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0917" w14:textId="77777777" w:rsidR="00E72F6B" w:rsidRPr="007449DE" w:rsidRDefault="00E72F6B" w:rsidP="00B23A80">
      <w:pPr>
        <w:ind w:right="1701"/>
        <w:jc w:val="both"/>
        <w:rPr>
          <w:rFonts w:ascii="Verdana" w:hAnsi="Verdana"/>
          <w:b/>
          <w:sz w:val="26"/>
          <w:szCs w:val="26"/>
        </w:rPr>
      </w:pPr>
      <w:r w:rsidRPr="007449DE">
        <w:rPr>
          <w:rFonts w:ascii="Verdana" w:hAnsi="Verdana"/>
          <w:b/>
          <w:sz w:val="26"/>
          <w:szCs w:val="26"/>
        </w:rPr>
        <w:t>Emser Nasendusche</w:t>
      </w:r>
      <w:r w:rsidR="00243A31" w:rsidRPr="007449DE">
        <w:rPr>
          <w:rFonts w:ascii="Verdana" w:hAnsi="Verdana"/>
          <w:b/>
          <w:sz w:val="26"/>
          <w:szCs w:val="26"/>
        </w:rPr>
        <w:t xml:space="preserve">: </w:t>
      </w:r>
      <w:r w:rsidRPr="007449DE">
        <w:rPr>
          <w:rFonts w:ascii="Verdana" w:hAnsi="Verdana"/>
          <w:b/>
          <w:sz w:val="26"/>
          <w:szCs w:val="26"/>
        </w:rPr>
        <w:t>Verbesserter Spülbehälter</w:t>
      </w:r>
    </w:p>
    <w:p w14:paraId="777090E4" w14:textId="77777777" w:rsidR="00E72F6B" w:rsidRPr="00B23A80" w:rsidRDefault="00E72F6B" w:rsidP="00B23A80">
      <w:pPr>
        <w:ind w:right="1701"/>
        <w:jc w:val="both"/>
        <w:rPr>
          <w:rFonts w:ascii="Verdana" w:hAnsi="Verdana"/>
        </w:rPr>
      </w:pPr>
    </w:p>
    <w:p w14:paraId="34737D5B" w14:textId="047E474D" w:rsidR="00B23A80" w:rsidRDefault="00243A31" w:rsidP="00B23A80">
      <w:pPr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>Aktuell bringt</w:t>
      </w:r>
      <w:r w:rsidR="00DB1BD5">
        <w:rPr>
          <w:rFonts w:ascii="Verdana" w:hAnsi="Verdana"/>
        </w:rPr>
        <w:t xml:space="preserve"> Emser</w:t>
      </w:r>
      <w:r w:rsidR="00B23A80">
        <w:rPr>
          <w:rFonts w:ascii="Verdana" w:hAnsi="Verdana"/>
        </w:rPr>
        <w:t xml:space="preserve"> </w:t>
      </w:r>
      <w:r w:rsidR="00E72F6B" w:rsidRPr="00B23A80">
        <w:rPr>
          <w:rFonts w:ascii="Verdana" w:hAnsi="Verdana"/>
        </w:rPr>
        <w:t xml:space="preserve">einen </w:t>
      </w:r>
      <w:r>
        <w:rPr>
          <w:rFonts w:ascii="Verdana" w:hAnsi="Verdana"/>
        </w:rPr>
        <w:t>optimierten</w:t>
      </w:r>
      <w:r w:rsidR="00E72F6B" w:rsidRPr="00B23A80">
        <w:rPr>
          <w:rFonts w:ascii="Verdana" w:hAnsi="Verdana"/>
        </w:rPr>
        <w:t xml:space="preserve"> Spülbehälter</w:t>
      </w:r>
      <w:r w:rsidR="00DB1BD5">
        <w:rPr>
          <w:rFonts w:ascii="Verdana" w:hAnsi="Verdana"/>
        </w:rPr>
        <w:t xml:space="preserve"> seiner </w:t>
      </w:r>
      <w:r>
        <w:rPr>
          <w:rFonts w:ascii="Verdana" w:hAnsi="Verdana"/>
        </w:rPr>
        <w:t xml:space="preserve">bewährten </w:t>
      </w:r>
      <w:r w:rsidR="00DB1BD5">
        <w:rPr>
          <w:rFonts w:ascii="Verdana" w:hAnsi="Verdana"/>
        </w:rPr>
        <w:t>Nasendusche</w:t>
      </w:r>
      <w:r w:rsidR="00A73D65">
        <w:rPr>
          <w:rFonts w:ascii="Verdana" w:hAnsi="Verdana"/>
        </w:rPr>
        <w:t xml:space="preserve"> in die Apotheken</w:t>
      </w:r>
      <w:r w:rsidR="00B23A80">
        <w:rPr>
          <w:rFonts w:ascii="Verdana" w:hAnsi="Verdana"/>
        </w:rPr>
        <w:t xml:space="preserve">, der das Nasenduschen noch </w:t>
      </w:r>
      <w:r w:rsidR="00FD089C">
        <w:rPr>
          <w:rFonts w:ascii="Verdana" w:hAnsi="Verdana"/>
        </w:rPr>
        <w:t>anwenderf</w:t>
      </w:r>
      <w:r w:rsidR="00E72F6B" w:rsidRPr="00B23A80">
        <w:rPr>
          <w:rFonts w:ascii="Verdana" w:hAnsi="Verdana"/>
        </w:rPr>
        <w:t xml:space="preserve">reundlicher macht. </w:t>
      </w:r>
      <w:r w:rsidR="00DB1BD5" w:rsidRPr="00B23A80">
        <w:rPr>
          <w:rFonts w:ascii="Verdana" w:hAnsi="Verdana"/>
        </w:rPr>
        <w:t>Die N</w:t>
      </w:r>
      <w:r w:rsidR="00DB1BD5">
        <w:rPr>
          <w:rFonts w:ascii="Verdana" w:hAnsi="Verdana"/>
        </w:rPr>
        <w:t xml:space="preserve">asendusche </w:t>
      </w:r>
      <w:r w:rsidR="00A73D65">
        <w:rPr>
          <w:rFonts w:ascii="Verdana" w:hAnsi="Verdana"/>
        </w:rPr>
        <w:t>ist so konzipiert, dass sie bei gleichbleibender Spülmenge (250 ml)</w:t>
      </w:r>
      <w:r w:rsidR="00DB1BD5">
        <w:rPr>
          <w:rFonts w:ascii="Verdana" w:hAnsi="Verdana"/>
        </w:rPr>
        <w:t xml:space="preserve"> </w:t>
      </w:r>
      <w:r w:rsidR="00A73D65">
        <w:rPr>
          <w:rFonts w:ascii="Verdana" w:hAnsi="Verdana"/>
        </w:rPr>
        <w:t>kompakter ist</w:t>
      </w:r>
      <w:r w:rsidR="00DB1BD5" w:rsidRPr="00B23A80">
        <w:rPr>
          <w:rFonts w:ascii="Verdana" w:hAnsi="Verdana"/>
        </w:rPr>
        <w:t xml:space="preserve">. </w:t>
      </w:r>
      <w:r w:rsidR="00E72F6B" w:rsidRPr="00B23A80">
        <w:rPr>
          <w:rFonts w:ascii="Verdana" w:hAnsi="Verdana"/>
        </w:rPr>
        <w:t xml:space="preserve">Eine größere Öffnung erleichtert das Einfüllen des </w:t>
      </w:r>
      <w:r w:rsidR="00B23A80">
        <w:rPr>
          <w:rFonts w:ascii="Verdana" w:hAnsi="Verdana"/>
        </w:rPr>
        <w:t xml:space="preserve">Emser </w:t>
      </w:r>
      <w:r w:rsidR="00E72F6B" w:rsidRPr="00B23A80">
        <w:rPr>
          <w:rFonts w:ascii="Verdana" w:hAnsi="Verdana"/>
        </w:rPr>
        <w:t>Salzes</w:t>
      </w:r>
      <w:r w:rsidR="00DB1BD5">
        <w:rPr>
          <w:rFonts w:ascii="Verdana" w:hAnsi="Verdana"/>
        </w:rPr>
        <w:t xml:space="preserve">. </w:t>
      </w:r>
      <w:r w:rsidR="00E72F6B" w:rsidRPr="00B23A80">
        <w:rPr>
          <w:rFonts w:ascii="Verdana" w:hAnsi="Verdana"/>
        </w:rPr>
        <w:t>Gleichzeitig ist das Material</w:t>
      </w:r>
      <w:r w:rsidR="00212725">
        <w:rPr>
          <w:rFonts w:ascii="Verdana" w:hAnsi="Verdana"/>
        </w:rPr>
        <w:t xml:space="preserve"> noch</w:t>
      </w:r>
      <w:r w:rsidR="00E72F6B" w:rsidRPr="00B23A80">
        <w:rPr>
          <w:rFonts w:ascii="Verdana" w:hAnsi="Verdana"/>
        </w:rPr>
        <w:t xml:space="preserve"> flexibler, sodass der Spüldruck bequem angepasst werden kann. </w:t>
      </w:r>
      <w:r w:rsidR="00A73D65">
        <w:rPr>
          <w:rFonts w:ascii="Verdana" w:hAnsi="Verdana"/>
        </w:rPr>
        <w:t>D</w:t>
      </w:r>
      <w:r w:rsidR="00DB1BD5">
        <w:rPr>
          <w:rFonts w:ascii="Verdana" w:hAnsi="Verdana"/>
        </w:rPr>
        <w:t>as</w:t>
      </w:r>
      <w:r w:rsidR="00A73D65">
        <w:rPr>
          <w:rFonts w:ascii="Verdana" w:hAnsi="Verdana"/>
        </w:rPr>
        <w:t xml:space="preserve"> Packungsdesign</w:t>
      </w:r>
      <w:r>
        <w:rPr>
          <w:rFonts w:ascii="Verdana" w:hAnsi="Verdana"/>
        </w:rPr>
        <w:t xml:space="preserve"> </w:t>
      </w:r>
      <w:r w:rsidR="00212725">
        <w:rPr>
          <w:rFonts w:ascii="Verdana" w:hAnsi="Verdana"/>
        </w:rPr>
        <w:t xml:space="preserve">ist nun moderner und wird nach und nach für die gesamte Range angepasst – den Anfang machten bereits die Emser Pastillen. </w:t>
      </w:r>
    </w:p>
    <w:p w14:paraId="4D9CCFB8" w14:textId="77777777" w:rsidR="00212725" w:rsidRPr="00B23A80" w:rsidRDefault="00212725" w:rsidP="00B23A80">
      <w:pPr>
        <w:ind w:right="1701"/>
        <w:jc w:val="both"/>
        <w:rPr>
          <w:rFonts w:ascii="Verdana" w:hAnsi="Verdana"/>
        </w:rPr>
      </w:pPr>
    </w:p>
    <w:p w14:paraId="13D9A083" w14:textId="5CA4667D" w:rsidR="00E57E51" w:rsidRDefault="00DB1BD5" w:rsidP="00B23A80">
      <w:pPr>
        <w:ind w:right="1701"/>
        <w:jc w:val="both"/>
        <w:rPr>
          <w:rFonts w:ascii="Verdana" w:hAnsi="Verdana"/>
          <w:noProof/>
          <w:lang w:eastAsia="de-DE"/>
        </w:rPr>
      </w:pPr>
      <w:r w:rsidRPr="00B23A80">
        <w:rPr>
          <w:rFonts w:ascii="Verdana" w:hAnsi="Verdana"/>
        </w:rPr>
        <w:t xml:space="preserve">Die Nasendusche ist </w:t>
      </w:r>
      <w:r w:rsidR="00C2418B">
        <w:rPr>
          <w:rFonts w:ascii="Verdana" w:hAnsi="Verdana"/>
        </w:rPr>
        <w:t xml:space="preserve">ein Traditions-Produkt aus dem Hause Emser und </w:t>
      </w:r>
      <w:r w:rsidRPr="00B23A80">
        <w:rPr>
          <w:rFonts w:ascii="Verdana" w:hAnsi="Verdana"/>
        </w:rPr>
        <w:t>ein b</w:t>
      </w:r>
      <w:r>
        <w:rPr>
          <w:rFonts w:ascii="Verdana" w:hAnsi="Verdana"/>
        </w:rPr>
        <w:t>ewährtes Mittel bei Erkältungen sowie</w:t>
      </w:r>
      <w:r w:rsidRPr="00B23A80">
        <w:rPr>
          <w:rFonts w:ascii="Verdana" w:hAnsi="Verdana"/>
        </w:rPr>
        <w:t xml:space="preserve"> </w:t>
      </w:r>
      <w:r w:rsidR="00212725">
        <w:rPr>
          <w:rFonts w:ascii="Verdana" w:hAnsi="Verdana"/>
        </w:rPr>
        <w:t>Pollen- oder Hausstauba</w:t>
      </w:r>
      <w:r w:rsidRPr="00B23A80">
        <w:rPr>
          <w:rFonts w:ascii="Verdana" w:hAnsi="Verdana"/>
        </w:rPr>
        <w:t>llergien</w:t>
      </w:r>
      <w:r w:rsidR="00C2418B">
        <w:rPr>
          <w:rFonts w:ascii="Verdana" w:hAnsi="Verdana"/>
        </w:rPr>
        <w:t xml:space="preserve">. Auch kann regelmäßiges Nasespülen </w:t>
      </w:r>
      <w:r w:rsidR="00C2418B" w:rsidRPr="00B23A80">
        <w:rPr>
          <w:rFonts w:ascii="Verdana" w:hAnsi="Verdana"/>
        </w:rPr>
        <w:t>zur</w:t>
      </w:r>
      <w:bookmarkStart w:id="0" w:name="_GoBack"/>
      <w:bookmarkEnd w:id="0"/>
      <w:r w:rsidR="00C2418B" w:rsidRPr="00B23A80">
        <w:rPr>
          <w:rFonts w:ascii="Verdana" w:hAnsi="Verdana"/>
        </w:rPr>
        <w:t xml:space="preserve"> Pflege</w:t>
      </w:r>
      <w:r w:rsidR="00C2418B">
        <w:rPr>
          <w:rFonts w:ascii="Verdana" w:hAnsi="Verdana"/>
        </w:rPr>
        <w:t xml:space="preserve"> und Befeuchtung</w:t>
      </w:r>
      <w:r w:rsidR="00C2418B" w:rsidRPr="00B23A80">
        <w:rPr>
          <w:rFonts w:ascii="Verdana" w:hAnsi="Verdana"/>
        </w:rPr>
        <w:t xml:space="preserve"> der </w:t>
      </w:r>
      <w:r w:rsidR="00C2418B">
        <w:rPr>
          <w:rFonts w:ascii="Verdana" w:hAnsi="Verdana"/>
        </w:rPr>
        <w:t>Nasenschleimhaut angewendet werden</w:t>
      </w:r>
      <w:r w:rsidR="00C2418B" w:rsidRPr="00B23A80">
        <w:rPr>
          <w:rFonts w:ascii="Verdana" w:hAnsi="Verdana"/>
        </w:rPr>
        <w:t>.</w:t>
      </w:r>
      <w:r w:rsidR="00A73D65">
        <w:rPr>
          <w:rFonts w:ascii="Verdana" w:hAnsi="Verdana"/>
        </w:rPr>
        <w:t xml:space="preserve"> </w:t>
      </w:r>
      <w:r w:rsidRPr="00B23A80">
        <w:rPr>
          <w:rFonts w:ascii="Verdana" w:hAnsi="Verdana"/>
        </w:rPr>
        <w:t xml:space="preserve">Durch das Spülen der Nase mit einer Mineralsalzlösung </w:t>
      </w:r>
      <w:r w:rsidR="00212725">
        <w:rPr>
          <w:rFonts w:ascii="Verdana" w:hAnsi="Verdana"/>
        </w:rPr>
        <w:t>mit</w:t>
      </w:r>
      <w:r w:rsidR="007449DE">
        <w:rPr>
          <w:rFonts w:ascii="Verdana" w:hAnsi="Verdana"/>
        </w:rPr>
        <w:t xml:space="preserve"> Emser Sal</w:t>
      </w:r>
      <w:r w:rsidR="007449DE" w:rsidRPr="007449DE">
        <w:rPr>
          <w:rFonts w:ascii="Verdana" w:hAnsi="Verdana"/>
        </w:rPr>
        <w:t xml:space="preserve">z </w:t>
      </w:r>
      <w:r w:rsidRPr="00B23A80">
        <w:rPr>
          <w:rFonts w:ascii="Verdana" w:hAnsi="Verdana"/>
        </w:rPr>
        <w:t>werden Schmutzpartikel, Pollen, Viren und Bakte</w:t>
      </w:r>
      <w:r>
        <w:rPr>
          <w:rFonts w:ascii="Verdana" w:hAnsi="Verdana"/>
        </w:rPr>
        <w:t xml:space="preserve">rien sanft aus der Nase gespült. Die Nasenschleimhaut </w:t>
      </w:r>
      <w:r w:rsidR="00A73D65">
        <w:rPr>
          <w:rFonts w:ascii="Verdana" w:hAnsi="Verdana"/>
        </w:rPr>
        <w:t>schwillt ab, wird befeuchtet und gepflegt. Eine</w:t>
      </w:r>
      <w:r>
        <w:rPr>
          <w:rFonts w:ascii="Verdana" w:hAnsi="Verdana"/>
        </w:rPr>
        <w:t xml:space="preserve"> Anwendung </w:t>
      </w:r>
      <w:r w:rsidR="00A73D65">
        <w:rPr>
          <w:rFonts w:ascii="Verdana" w:hAnsi="Verdana"/>
        </w:rPr>
        <w:t xml:space="preserve">ist </w:t>
      </w:r>
      <w:r>
        <w:rPr>
          <w:rFonts w:ascii="Verdana" w:hAnsi="Verdana"/>
        </w:rPr>
        <w:t>auch über ein</w:t>
      </w:r>
      <w:r w:rsidR="00A73D65">
        <w:rPr>
          <w:rFonts w:ascii="Verdana" w:hAnsi="Verdana"/>
        </w:rPr>
        <w:t xml:space="preserve">en längeren Zeitraum empfohlen. Eine Nasenspülung kann auch vorbeugend eingesetzt werden, etwa in der Erkältungszeit: </w:t>
      </w:r>
      <w:r w:rsidR="00A73D65" w:rsidRPr="00A73D65">
        <w:rPr>
          <w:rFonts w:ascii="Verdana" w:hAnsi="Verdana"/>
        </w:rPr>
        <w:t>Denn Natürliches Emser Salz unterstützt die Nasenschleimhaut in ihrer Selbstreinigungsfunktion und wirkt aktiv schleimlösend. So haben Schnupfen und Co. wenig Chancen.</w:t>
      </w:r>
    </w:p>
    <w:p w14:paraId="1EEF6CD3" w14:textId="77777777" w:rsidR="00B23A80" w:rsidRPr="00B23A80" w:rsidRDefault="00B23A80" w:rsidP="00B23A80">
      <w:pPr>
        <w:ind w:right="1701"/>
        <w:jc w:val="both"/>
        <w:rPr>
          <w:rFonts w:ascii="Verdana" w:hAnsi="Verdana"/>
        </w:rPr>
      </w:pPr>
    </w:p>
    <w:p w14:paraId="622EAD12" w14:textId="77777777" w:rsidR="00DB1BD5" w:rsidRPr="00C2418B" w:rsidRDefault="00DB1BD5" w:rsidP="00B23A80">
      <w:pPr>
        <w:ind w:right="1701"/>
        <w:jc w:val="both"/>
        <w:rPr>
          <w:rFonts w:ascii="Verdana" w:hAnsi="Verdana"/>
          <w:b/>
        </w:rPr>
      </w:pPr>
      <w:r w:rsidRPr="00DB1BD5">
        <w:rPr>
          <w:rFonts w:ascii="Verdana" w:hAnsi="Verdana"/>
          <w:b/>
        </w:rPr>
        <w:t>Wichtig: Das richtige Salz</w:t>
      </w:r>
    </w:p>
    <w:p w14:paraId="33B28440" w14:textId="405EC456" w:rsidR="00DB1BD5" w:rsidRDefault="00DB1BD5" w:rsidP="00B23A80">
      <w:pPr>
        <w:ind w:righ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Beim Nasespülen kommt es besonders auf die </w:t>
      </w:r>
      <w:r w:rsidR="00C2418B">
        <w:rPr>
          <w:rFonts w:ascii="Verdana" w:hAnsi="Verdana"/>
        </w:rPr>
        <w:t>Art</w:t>
      </w:r>
      <w:r>
        <w:rPr>
          <w:rFonts w:ascii="Verdana" w:hAnsi="Verdana"/>
        </w:rPr>
        <w:t xml:space="preserve"> und die richtige </w:t>
      </w:r>
      <w:r w:rsidR="00212725">
        <w:rPr>
          <w:rFonts w:ascii="Verdana" w:hAnsi="Verdana"/>
        </w:rPr>
        <w:t>Konzentration</w:t>
      </w:r>
      <w:r>
        <w:rPr>
          <w:rFonts w:ascii="Verdana" w:hAnsi="Verdana"/>
        </w:rPr>
        <w:t xml:space="preserve"> des Salzes an. Emser Salz ist dafür ideal: </w:t>
      </w:r>
      <w:r w:rsidRPr="00DB1BD5">
        <w:rPr>
          <w:rFonts w:ascii="Verdana" w:hAnsi="Verdana"/>
        </w:rPr>
        <w:t xml:space="preserve">Durch einen hohen Anteil an Hydrogencarbonat-Ionen </w:t>
      </w:r>
      <w:r w:rsidR="00212725">
        <w:rPr>
          <w:rFonts w:ascii="Verdana" w:hAnsi="Verdana"/>
        </w:rPr>
        <w:t xml:space="preserve">wirkt es dem Entzündungs-Prozess entgegen, außerdem schleimlösend und </w:t>
      </w:r>
      <w:r w:rsidRPr="00DB1BD5">
        <w:rPr>
          <w:rFonts w:ascii="Verdana" w:hAnsi="Verdana"/>
        </w:rPr>
        <w:t>abschwellend</w:t>
      </w:r>
      <w:r w:rsidR="00212725">
        <w:rPr>
          <w:rFonts w:ascii="Verdana" w:hAnsi="Verdana"/>
        </w:rPr>
        <w:t xml:space="preserve"> auf die Nasenschleimhaut</w:t>
      </w:r>
      <w:r w:rsidRPr="00DB1BD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2418B">
        <w:rPr>
          <w:rFonts w:ascii="Verdana" w:hAnsi="Verdana"/>
        </w:rPr>
        <w:t>Die Portionsbeutel sind exakt auf die Wassermenge angepasst, die in den Nasenduschen-Behälter hineinpasst. Somit ist die richtige Salzkonzentration gewährleistet.</w:t>
      </w:r>
    </w:p>
    <w:p w14:paraId="628856A0" w14:textId="77777777" w:rsidR="00212725" w:rsidRDefault="00212725" w:rsidP="00B23A80">
      <w:pPr>
        <w:ind w:right="1701"/>
        <w:jc w:val="both"/>
        <w:rPr>
          <w:rFonts w:ascii="Verdana" w:hAnsi="Verdana"/>
        </w:rPr>
      </w:pPr>
    </w:p>
    <w:p w14:paraId="21A11209" w14:textId="71E8A13B" w:rsidR="00212725" w:rsidRDefault="00212725" w:rsidP="00B23A80">
      <w:pPr>
        <w:ind w:right="1701"/>
        <w:jc w:val="both"/>
        <w:rPr>
          <w:rFonts w:ascii="Verdana" w:hAnsi="Verdana"/>
        </w:rPr>
      </w:pPr>
    </w:p>
    <w:p w14:paraId="02539DB6" w14:textId="3A7436A3" w:rsidR="00212725" w:rsidRDefault="00212725" w:rsidP="00B23A80">
      <w:pPr>
        <w:ind w:right="1701"/>
        <w:jc w:val="both"/>
        <w:rPr>
          <w:rFonts w:ascii="Verdana" w:hAnsi="Verdana"/>
        </w:rPr>
      </w:pPr>
    </w:p>
    <w:p w14:paraId="5CD60EBB" w14:textId="77777777" w:rsidR="00212725" w:rsidRDefault="00212725" w:rsidP="00B23A80">
      <w:pPr>
        <w:ind w:right="1701"/>
        <w:jc w:val="both"/>
        <w:rPr>
          <w:rFonts w:ascii="Verdana" w:hAnsi="Verdana"/>
        </w:rPr>
      </w:pPr>
    </w:p>
    <w:p w14:paraId="2F967D40" w14:textId="18128426" w:rsidR="00212725" w:rsidRPr="00212725" w:rsidRDefault="00212725" w:rsidP="00212725">
      <w:pPr>
        <w:ind w:right="1701"/>
        <w:jc w:val="both"/>
        <w:rPr>
          <w:rFonts w:ascii="Arial" w:hAnsi="Arial" w:cs="Arial"/>
          <w:sz w:val="20"/>
          <w:szCs w:val="20"/>
        </w:rPr>
      </w:pPr>
    </w:p>
    <w:p w14:paraId="3B4FD3DF" w14:textId="5FEF143F" w:rsidR="00212725" w:rsidRPr="00212725" w:rsidRDefault="007449DE" w:rsidP="00212725">
      <w:pPr>
        <w:ind w:right="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Pflichttext</w:t>
      </w:r>
      <w:r w:rsidR="00212725" w:rsidRPr="00212725">
        <w:rPr>
          <w:rFonts w:ascii="Arial" w:hAnsi="Arial" w:cs="Arial"/>
          <w:b/>
          <w:sz w:val="20"/>
          <w:szCs w:val="20"/>
        </w:rPr>
        <w:t>:</w:t>
      </w:r>
    </w:p>
    <w:p w14:paraId="007FE0C4" w14:textId="77777777" w:rsidR="00212725" w:rsidRPr="00212725" w:rsidRDefault="00212725" w:rsidP="00212725">
      <w:pPr>
        <w:ind w:right="1701"/>
        <w:jc w:val="both"/>
        <w:rPr>
          <w:rFonts w:ascii="Arial" w:hAnsi="Arial" w:cs="Arial"/>
          <w:sz w:val="20"/>
          <w:szCs w:val="20"/>
        </w:rPr>
      </w:pPr>
      <w:r w:rsidRPr="00212725">
        <w:rPr>
          <w:rFonts w:ascii="Arial" w:hAnsi="Arial" w:cs="Arial"/>
          <w:b/>
          <w:bCs/>
          <w:sz w:val="20"/>
          <w:szCs w:val="20"/>
        </w:rPr>
        <w:t>Emser Salz</w:t>
      </w:r>
      <w:r w:rsidRPr="00212725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Pr="00212725">
        <w:rPr>
          <w:rFonts w:ascii="Arial" w:hAnsi="Arial" w:cs="Arial"/>
          <w:b/>
          <w:bCs/>
          <w:sz w:val="20"/>
          <w:szCs w:val="20"/>
        </w:rPr>
        <w:t>:</w:t>
      </w:r>
      <w:r w:rsidRPr="00212725">
        <w:rPr>
          <w:rFonts w:ascii="Arial" w:hAnsi="Arial" w:cs="Arial"/>
          <w:sz w:val="20"/>
          <w:szCs w:val="20"/>
        </w:rPr>
        <w:t xml:space="preserve"> </w:t>
      </w:r>
      <w:r w:rsidRPr="00212725">
        <w:rPr>
          <w:rFonts w:ascii="Arial" w:hAnsi="Arial" w:cs="Arial"/>
          <w:b/>
          <w:bCs/>
          <w:sz w:val="20"/>
          <w:szCs w:val="20"/>
        </w:rPr>
        <w:t>Wirkstoff:</w:t>
      </w:r>
      <w:r w:rsidRPr="00212725">
        <w:rPr>
          <w:rFonts w:ascii="Arial" w:hAnsi="Arial" w:cs="Arial"/>
          <w:sz w:val="20"/>
          <w:szCs w:val="20"/>
        </w:rPr>
        <w:t xml:space="preserve"> Natürliches Emser Salz</w:t>
      </w:r>
      <w:r w:rsidRPr="00212725">
        <w:rPr>
          <w:rFonts w:ascii="Arial" w:hAnsi="Arial" w:cs="Arial"/>
          <w:sz w:val="20"/>
          <w:szCs w:val="20"/>
          <w:lang w:val="fr-FR"/>
        </w:rPr>
        <w:t xml:space="preserve">. </w:t>
      </w:r>
      <w:r w:rsidRPr="00212725">
        <w:rPr>
          <w:rFonts w:ascii="Arial" w:hAnsi="Arial" w:cs="Arial"/>
          <w:b/>
          <w:bCs/>
          <w:sz w:val="20"/>
          <w:szCs w:val="20"/>
        </w:rPr>
        <w:t>Anwendungsgebiete:</w:t>
      </w:r>
      <w:r w:rsidRPr="00212725">
        <w:rPr>
          <w:rFonts w:ascii="Arial" w:hAnsi="Arial" w:cs="Arial"/>
          <w:sz w:val="20"/>
          <w:szCs w:val="20"/>
        </w:rPr>
        <w:t xml:space="preserve"> Zur unterstützenden Behandlung durch Befeuchtung, Reinigung und Abschwellung der Nasenschleimhaut bei banalen akuten Infektionen der oberen Atemwege und chronischen Nasen- und Nasennebenhöhlenentzündungen und als begleitende Behandlungsmaßnahme zur Beschleunigung des Heilungsprozesses nach endonasalen Nebenhöhlenoperationen.</w:t>
      </w:r>
    </w:p>
    <w:p w14:paraId="44DE6F02" w14:textId="77777777" w:rsidR="00212725" w:rsidRPr="00212725" w:rsidRDefault="00212725" w:rsidP="00212725">
      <w:pPr>
        <w:ind w:right="1701"/>
        <w:jc w:val="both"/>
        <w:rPr>
          <w:rFonts w:ascii="Arial" w:hAnsi="Arial" w:cs="Arial"/>
          <w:sz w:val="20"/>
          <w:szCs w:val="20"/>
        </w:rPr>
      </w:pPr>
      <w:r w:rsidRPr="00212725">
        <w:rPr>
          <w:rFonts w:ascii="Arial" w:hAnsi="Arial" w:cs="Arial"/>
          <w:sz w:val="20"/>
          <w:szCs w:val="20"/>
        </w:rPr>
        <w:t>Zu Risiken und Nebenwirkungen lesen Sie die Packungsbeilage und fragen Sie Ihren Arzt oder Apotheker.</w:t>
      </w:r>
    </w:p>
    <w:p w14:paraId="24557539" w14:textId="77777777" w:rsidR="00212725" w:rsidRPr="00212725" w:rsidRDefault="00212725" w:rsidP="00212725">
      <w:pPr>
        <w:ind w:right="1701"/>
        <w:jc w:val="both"/>
        <w:rPr>
          <w:rFonts w:ascii="Arial" w:hAnsi="Arial" w:cs="Arial"/>
          <w:sz w:val="20"/>
          <w:szCs w:val="20"/>
        </w:rPr>
      </w:pPr>
      <w:r w:rsidRPr="00212725">
        <w:rPr>
          <w:rFonts w:ascii="Arial" w:hAnsi="Arial" w:cs="Arial"/>
          <w:sz w:val="20"/>
          <w:szCs w:val="20"/>
        </w:rPr>
        <w:t>Siemens &amp; Co, 56119 Bad Ems.</w:t>
      </w:r>
    </w:p>
    <w:sectPr w:rsidR="00212725" w:rsidRPr="0021272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899C" w14:textId="77777777" w:rsidR="007449DE" w:rsidRDefault="007449DE" w:rsidP="007449DE">
      <w:r>
        <w:separator/>
      </w:r>
    </w:p>
  </w:endnote>
  <w:endnote w:type="continuationSeparator" w:id="0">
    <w:p w14:paraId="78826953" w14:textId="77777777" w:rsidR="007449DE" w:rsidRDefault="007449DE" w:rsidP="0074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0A68" w14:textId="77777777" w:rsidR="007449DE" w:rsidRDefault="007449DE" w:rsidP="007449DE">
    <w:pPr>
      <w:pStyle w:val="Fuzeile"/>
    </w:pPr>
    <w:r>
      <w:tab/>
    </w:r>
  </w:p>
  <w:p w14:paraId="0C750963" w14:textId="1150B28A" w:rsidR="007449DE" w:rsidRPr="009630DD" w:rsidRDefault="007449DE" w:rsidP="007449DE">
    <w:pPr>
      <w:pStyle w:val="Fuzeile"/>
      <w:rPr>
        <w:rFonts w:ascii="Verdana" w:hAnsi="Verdana"/>
        <w:b/>
        <w:color w:val="BFBFBF" w:themeColor="background1" w:themeShade="BF"/>
        <w:sz w:val="18"/>
        <w:szCs w:val="18"/>
        <w:u w:val="single"/>
      </w:rPr>
    </w:pPr>
    <w:r w:rsidRPr="009630DD">
      <w:rPr>
        <w:rFonts w:ascii="Verdana" w:hAnsi="Verdana"/>
        <w:b/>
        <w:color w:val="BFBFBF" w:themeColor="background1" w:themeShade="BF"/>
        <w:sz w:val="18"/>
        <w:szCs w:val="18"/>
        <w:u w:val="single"/>
      </w:rPr>
      <w:t>Pressekontakt:</w:t>
    </w:r>
  </w:p>
  <w:p w14:paraId="00F5C05C" w14:textId="77777777" w:rsidR="007449DE" w:rsidRPr="009630DD" w:rsidRDefault="007449DE" w:rsidP="007449DE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>Yupik PR GmbH</w:t>
    </w:r>
  </w:p>
  <w:p w14:paraId="6EE12F09" w14:textId="77777777" w:rsidR="007449DE" w:rsidRPr="009630DD" w:rsidRDefault="007449DE" w:rsidP="007449DE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Ansprechpartnerin: </w:t>
    </w:r>
    <w:r>
      <w:rPr>
        <w:rFonts w:ascii="Verdana" w:hAnsi="Verdana"/>
        <w:color w:val="BFBFBF" w:themeColor="background1" w:themeShade="BF"/>
        <w:sz w:val="18"/>
        <w:szCs w:val="18"/>
      </w:rPr>
      <w:t>Stephanie Schäper</w:t>
    </w:r>
  </w:p>
  <w:p w14:paraId="4FD64D27" w14:textId="77777777" w:rsidR="007449DE" w:rsidRPr="009630DD" w:rsidRDefault="007449DE" w:rsidP="007449DE">
    <w:pPr>
      <w:pStyle w:val="Fuzeile"/>
      <w:rPr>
        <w:rFonts w:ascii="Verdana" w:hAnsi="Verdana"/>
        <w:color w:val="BFBFBF" w:themeColor="background1" w:themeShade="BF"/>
        <w:sz w:val="18"/>
        <w:szCs w:val="18"/>
      </w:rPr>
    </w:pPr>
    <w:r w:rsidRPr="009630DD">
      <w:rPr>
        <w:rFonts w:ascii="Verdana" w:hAnsi="Verdana"/>
        <w:color w:val="BFBFBF" w:themeColor="background1" w:themeShade="BF"/>
        <w:sz w:val="18"/>
        <w:szCs w:val="18"/>
      </w:rPr>
      <w:t>Telefon: 0221 - 130 560 60</w:t>
    </w:r>
  </w:p>
  <w:p w14:paraId="681DC578" w14:textId="6B5AB14C" w:rsidR="007449DE" w:rsidRDefault="007449DE" w:rsidP="007449DE">
    <w:pPr>
      <w:pStyle w:val="Fuzeile"/>
      <w:tabs>
        <w:tab w:val="clear" w:pos="4536"/>
        <w:tab w:val="clear" w:pos="9072"/>
        <w:tab w:val="left" w:pos="1500"/>
      </w:tabs>
    </w:pPr>
    <w:r w:rsidRPr="009630DD">
      <w:rPr>
        <w:rFonts w:ascii="Verdana" w:hAnsi="Verdana"/>
        <w:color w:val="BFBFBF" w:themeColor="background1" w:themeShade="BF"/>
        <w:sz w:val="18"/>
        <w:szCs w:val="18"/>
      </w:rPr>
      <w:t xml:space="preserve">E-Mail: </w:t>
    </w:r>
    <w:r>
      <w:rPr>
        <w:rFonts w:ascii="Verdana" w:hAnsi="Verdana"/>
        <w:color w:val="BFBFBF" w:themeColor="background1" w:themeShade="BF"/>
        <w:sz w:val="18"/>
        <w:szCs w:val="18"/>
      </w:rPr>
      <w:t>s.schaeper</w:t>
    </w:r>
    <w:r w:rsidRPr="009630DD">
      <w:rPr>
        <w:rFonts w:ascii="Verdana" w:hAnsi="Verdana"/>
        <w:color w:val="BFBFBF" w:themeColor="background1" w:themeShade="BF"/>
        <w:sz w:val="18"/>
        <w:szCs w:val="18"/>
      </w:rPr>
      <w:t>@yupik.de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7255" w14:textId="77777777" w:rsidR="007449DE" w:rsidRDefault="007449DE" w:rsidP="007449DE">
      <w:r>
        <w:separator/>
      </w:r>
    </w:p>
  </w:footnote>
  <w:footnote w:type="continuationSeparator" w:id="0">
    <w:p w14:paraId="79D79E3C" w14:textId="77777777" w:rsidR="007449DE" w:rsidRDefault="007449DE" w:rsidP="0074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1372" w14:textId="77777777" w:rsidR="007449DE" w:rsidRPr="009630DD" w:rsidRDefault="007449DE" w:rsidP="007449DE">
    <w:pPr>
      <w:pStyle w:val="Kopfzeile"/>
      <w:rPr>
        <w:rFonts w:ascii="Verdana" w:hAnsi="Verdana"/>
        <w:b/>
        <w:color w:val="BFBFBF" w:themeColor="background1" w:themeShade="BF"/>
        <w:u w:val="single"/>
      </w:rPr>
    </w:pPr>
    <w:r w:rsidRPr="009630DD">
      <w:rPr>
        <w:rFonts w:ascii="Verdana" w:hAnsi="Verdana"/>
        <w:b/>
        <w:color w:val="BFBFBF" w:themeColor="background1" w:themeShade="BF"/>
        <w:u w:val="single"/>
      </w:rPr>
      <w:t>Presseinformation</w:t>
    </w:r>
  </w:p>
  <w:p w14:paraId="0044B059" w14:textId="77777777" w:rsidR="007449DE" w:rsidRDefault="007449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B"/>
    <w:rsid w:val="00212725"/>
    <w:rsid w:val="00243A31"/>
    <w:rsid w:val="00601252"/>
    <w:rsid w:val="00640B99"/>
    <w:rsid w:val="007449DE"/>
    <w:rsid w:val="0079464D"/>
    <w:rsid w:val="008277AA"/>
    <w:rsid w:val="00A73D65"/>
    <w:rsid w:val="00B23A80"/>
    <w:rsid w:val="00C2418B"/>
    <w:rsid w:val="00CE5D51"/>
    <w:rsid w:val="00DB1BD5"/>
    <w:rsid w:val="00E57E51"/>
    <w:rsid w:val="00E72F6B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5A81"/>
  <w15:chartTrackingRefBased/>
  <w15:docId w15:val="{28A16034-7FBF-48DC-9C26-46318F6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012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2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2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601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12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2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25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449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49DE"/>
  </w:style>
  <w:style w:type="paragraph" w:styleId="Fuzeile">
    <w:name w:val="footer"/>
    <w:basedOn w:val="Standard"/>
    <w:link w:val="FuzeileZchn"/>
    <w:uiPriority w:val="99"/>
    <w:unhideWhenUsed/>
    <w:rsid w:val="007449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E364-614E-4BF2-9C11-B966FD76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Schaeper</dc:creator>
  <cp:keywords/>
  <dc:description/>
  <cp:lastModifiedBy>Stephanie Schaeper</cp:lastModifiedBy>
  <cp:revision>8</cp:revision>
  <dcterms:created xsi:type="dcterms:W3CDTF">2017-05-18T13:06:00Z</dcterms:created>
  <dcterms:modified xsi:type="dcterms:W3CDTF">2017-06-14T13:59:00Z</dcterms:modified>
</cp:coreProperties>
</file>