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0" w:rsidRPr="00815354" w:rsidRDefault="00376CA5" w:rsidP="001F140B">
      <w:pPr>
        <w:pStyle w:val="KeinLeerraum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„Mhh</w:t>
      </w:r>
      <w:r w:rsidR="0013213C">
        <w:rPr>
          <w:rFonts w:ascii="Verdana" w:hAnsi="Verdana"/>
          <w:b/>
          <w:sz w:val="26"/>
          <w:szCs w:val="26"/>
        </w:rPr>
        <w:t>h</w:t>
      </w:r>
      <w:r>
        <w:rPr>
          <w:rFonts w:ascii="Verdana" w:hAnsi="Verdana"/>
          <w:b/>
          <w:sz w:val="26"/>
          <w:szCs w:val="26"/>
        </w:rPr>
        <w:t>, ist der fruchtig!“</w:t>
      </w:r>
    </w:p>
    <w:p w:rsidR="006024DE" w:rsidRPr="0013213C" w:rsidRDefault="001E430A" w:rsidP="001E430A">
      <w:pPr>
        <w:pStyle w:val="KeinLeerraum"/>
        <w:jc w:val="both"/>
        <w:rPr>
          <w:rFonts w:ascii="Verdana" w:hAnsi="Verdana"/>
          <w:sz w:val="24"/>
          <w:szCs w:val="24"/>
        </w:rPr>
      </w:pPr>
      <w:r w:rsidRPr="0013213C">
        <w:rPr>
          <w:rFonts w:ascii="Verdana" w:hAnsi="Verdana"/>
          <w:sz w:val="24"/>
          <w:szCs w:val="24"/>
        </w:rPr>
        <w:t>Den kleinen Durst mit</w:t>
      </w:r>
      <w:r w:rsidR="00376CA5" w:rsidRPr="0013213C">
        <w:rPr>
          <w:rFonts w:ascii="Verdana" w:hAnsi="Verdana"/>
          <w:sz w:val="24"/>
          <w:szCs w:val="24"/>
        </w:rPr>
        <w:t xml:space="preserve"> </w:t>
      </w:r>
      <w:r w:rsidR="00526146">
        <w:rPr>
          <w:rFonts w:ascii="Verdana" w:hAnsi="Verdana"/>
          <w:sz w:val="24"/>
          <w:szCs w:val="24"/>
        </w:rPr>
        <w:t>dem Geschmack</w:t>
      </w:r>
      <w:r w:rsidR="00376CA5" w:rsidRPr="0013213C">
        <w:rPr>
          <w:rFonts w:ascii="Verdana" w:hAnsi="Verdana"/>
          <w:sz w:val="24"/>
          <w:szCs w:val="24"/>
        </w:rPr>
        <w:t xml:space="preserve"> aus</w:t>
      </w:r>
      <w:r w:rsidRPr="0013213C">
        <w:rPr>
          <w:rFonts w:ascii="Verdana" w:hAnsi="Verdana"/>
          <w:sz w:val="24"/>
          <w:szCs w:val="24"/>
        </w:rPr>
        <w:t xml:space="preserve"> </w:t>
      </w:r>
      <w:r w:rsidR="0013213C">
        <w:rPr>
          <w:rFonts w:ascii="Verdana" w:hAnsi="Verdana"/>
          <w:sz w:val="24"/>
          <w:szCs w:val="24"/>
        </w:rPr>
        <w:t>Hibiskus</w:t>
      </w:r>
      <w:r w:rsidR="00526146">
        <w:rPr>
          <w:rFonts w:ascii="Verdana" w:hAnsi="Verdana"/>
          <w:sz w:val="24"/>
          <w:szCs w:val="24"/>
        </w:rPr>
        <w:t>blüte</w:t>
      </w:r>
      <w:r w:rsidR="0013213C">
        <w:rPr>
          <w:rFonts w:ascii="Verdana" w:hAnsi="Verdana"/>
          <w:sz w:val="24"/>
          <w:szCs w:val="24"/>
        </w:rPr>
        <w:t xml:space="preserve"> und </w:t>
      </w:r>
      <w:r w:rsidR="00A52F94">
        <w:rPr>
          <w:rFonts w:ascii="Verdana" w:hAnsi="Verdana"/>
          <w:sz w:val="24"/>
          <w:szCs w:val="24"/>
        </w:rPr>
        <w:t>Johanni</w:t>
      </w:r>
      <w:r w:rsidR="001F140B" w:rsidRPr="0013213C">
        <w:rPr>
          <w:rFonts w:ascii="Verdana" w:hAnsi="Verdana"/>
          <w:sz w:val="24"/>
          <w:szCs w:val="24"/>
        </w:rPr>
        <w:t xml:space="preserve">sbeere </w:t>
      </w:r>
      <w:r w:rsidRPr="0013213C">
        <w:rPr>
          <w:rFonts w:ascii="Verdana" w:hAnsi="Verdana"/>
          <w:sz w:val="24"/>
          <w:szCs w:val="24"/>
        </w:rPr>
        <w:t>löschen</w:t>
      </w:r>
    </w:p>
    <w:p w:rsidR="001F140B" w:rsidRPr="0013213C" w:rsidRDefault="001F140B" w:rsidP="006544E2">
      <w:pPr>
        <w:pStyle w:val="KeinLeerraum"/>
        <w:rPr>
          <w:rFonts w:ascii="Verdana" w:hAnsi="Verdana"/>
          <w:sz w:val="24"/>
          <w:szCs w:val="24"/>
        </w:rPr>
      </w:pPr>
    </w:p>
    <w:p w:rsidR="001E430A" w:rsidRPr="006544E2" w:rsidRDefault="001E430A" w:rsidP="006544E2">
      <w:pPr>
        <w:pStyle w:val="KeinLeerraum"/>
        <w:rPr>
          <w:rFonts w:ascii="Verdana" w:hAnsi="Verdana"/>
        </w:rPr>
      </w:pPr>
    </w:p>
    <w:p w:rsidR="001E430A" w:rsidRPr="001E430A" w:rsidRDefault="001E430A" w:rsidP="001E430A">
      <w:pPr>
        <w:pStyle w:val="KeinLeerraum"/>
        <w:jc w:val="both"/>
        <w:rPr>
          <w:rFonts w:ascii="Verdana" w:hAnsi="Verdana"/>
        </w:rPr>
      </w:pPr>
      <w:r w:rsidRPr="001E430A">
        <w:rPr>
          <w:rFonts w:ascii="Verdana" w:hAnsi="Verdana"/>
        </w:rPr>
        <w:t>D</w:t>
      </w:r>
      <w:r w:rsidR="001F140B" w:rsidRPr="001E430A">
        <w:rPr>
          <w:rFonts w:ascii="Verdana" w:hAnsi="Verdana"/>
        </w:rPr>
        <w:t>er</w:t>
      </w:r>
      <w:r w:rsidR="0013213C">
        <w:rPr>
          <w:rFonts w:ascii="Verdana" w:hAnsi="Verdana"/>
          <w:b/>
        </w:rPr>
        <w:t xml:space="preserve"> neue </w:t>
      </w:r>
      <w:r w:rsidR="00223D3F">
        <w:rPr>
          <w:rFonts w:ascii="Verdana" w:hAnsi="Verdana"/>
          <w:b/>
        </w:rPr>
        <w:t>Sidroga</w:t>
      </w:r>
      <w:r w:rsidR="00481EB8">
        <w:rPr>
          <w:rFonts w:ascii="Verdana" w:hAnsi="Verdana"/>
          <w:b/>
        </w:rPr>
        <w:t>-Teex</w:t>
      </w:r>
      <w:r w:rsidR="00526146">
        <w:rPr>
          <w:rFonts w:ascii="Verdana" w:hAnsi="Verdana"/>
          <w:b/>
        </w:rPr>
        <w:t>press</w:t>
      </w:r>
      <w:r w:rsidR="00223D3F">
        <w:rPr>
          <w:rFonts w:ascii="Verdana" w:hAnsi="Verdana"/>
          <w:b/>
        </w:rPr>
        <w:t xml:space="preserve"> </w:t>
      </w:r>
      <w:r w:rsidR="003C7EB0">
        <w:rPr>
          <w:rFonts w:ascii="Verdana" w:hAnsi="Verdana"/>
          <w:b/>
        </w:rPr>
        <w:t>Früchte Fuchs</w:t>
      </w:r>
      <w:r w:rsidR="00534A4F" w:rsidRPr="006544E2">
        <w:rPr>
          <w:rFonts w:ascii="Verdana" w:hAnsi="Verdana"/>
        </w:rPr>
        <w:t xml:space="preserve"> aus der Apotheke</w:t>
      </w:r>
      <w:r w:rsidR="00917E50" w:rsidRPr="006544E2">
        <w:rPr>
          <w:rFonts w:ascii="Verdana" w:hAnsi="Verdana"/>
        </w:rPr>
        <w:t xml:space="preserve"> </w:t>
      </w:r>
      <w:r w:rsidR="00D22394">
        <w:rPr>
          <w:rFonts w:ascii="Verdana" w:hAnsi="Verdana"/>
        </w:rPr>
        <w:t>setzt sich aus</w:t>
      </w:r>
      <w:r w:rsidR="008747E7" w:rsidRPr="006544E2">
        <w:rPr>
          <w:rFonts w:ascii="Verdana" w:hAnsi="Verdana"/>
        </w:rPr>
        <w:t xml:space="preserve"> </w:t>
      </w:r>
      <w:r w:rsidR="000A75CF" w:rsidRPr="006544E2">
        <w:rPr>
          <w:rFonts w:ascii="Verdana" w:hAnsi="Verdana"/>
        </w:rPr>
        <w:t xml:space="preserve">einer </w:t>
      </w:r>
      <w:r w:rsidR="00A52F94">
        <w:rPr>
          <w:rFonts w:ascii="Verdana" w:hAnsi="Verdana"/>
        </w:rPr>
        <w:t xml:space="preserve">hundert Prozent pflanzlichen </w:t>
      </w:r>
      <w:r w:rsidR="00D22394">
        <w:rPr>
          <w:rFonts w:ascii="Verdana" w:hAnsi="Verdana"/>
        </w:rPr>
        <w:t xml:space="preserve">Kombination an Inhaltsstoffen zusammen. </w:t>
      </w:r>
      <w:r w:rsidR="00526146">
        <w:rPr>
          <w:rFonts w:ascii="Verdana" w:hAnsi="Verdana"/>
        </w:rPr>
        <w:t xml:space="preserve">Das Getränk </w:t>
      </w:r>
      <w:r w:rsidR="00D22394">
        <w:rPr>
          <w:rFonts w:ascii="Verdana" w:hAnsi="Verdana"/>
        </w:rPr>
        <w:t xml:space="preserve">aus </w:t>
      </w:r>
      <w:r w:rsidR="001F140B" w:rsidRPr="001E430A">
        <w:rPr>
          <w:rFonts w:ascii="Verdana" w:hAnsi="Verdana"/>
        </w:rPr>
        <w:t>Hibiskusblüten</w:t>
      </w:r>
      <w:r w:rsidR="005B5928">
        <w:rPr>
          <w:rFonts w:ascii="Verdana" w:hAnsi="Verdana"/>
        </w:rPr>
        <w:t>-E</w:t>
      </w:r>
      <w:r w:rsidR="001F140B" w:rsidRPr="001E430A">
        <w:rPr>
          <w:rFonts w:ascii="Verdana" w:hAnsi="Verdana"/>
        </w:rPr>
        <w:t>xtrakt, schwarze</w:t>
      </w:r>
      <w:r>
        <w:rPr>
          <w:rFonts w:ascii="Verdana" w:hAnsi="Verdana"/>
        </w:rPr>
        <w:t>r Johannisbeere</w:t>
      </w:r>
      <w:r w:rsidR="0060293C" w:rsidRPr="001E430A">
        <w:rPr>
          <w:rFonts w:ascii="Verdana" w:hAnsi="Verdana"/>
        </w:rPr>
        <w:t xml:space="preserve">, </w:t>
      </w:r>
      <w:r w:rsidR="00113A10" w:rsidRPr="001E430A">
        <w:rPr>
          <w:rFonts w:ascii="Verdana" w:hAnsi="Verdana"/>
        </w:rPr>
        <w:t>Hagebutten-E</w:t>
      </w:r>
      <w:r w:rsidR="0060293C" w:rsidRPr="001E430A">
        <w:rPr>
          <w:rFonts w:ascii="Verdana" w:hAnsi="Verdana"/>
        </w:rPr>
        <w:t xml:space="preserve">xtrakt und </w:t>
      </w:r>
      <w:r>
        <w:rPr>
          <w:rFonts w:ascii="Verdana" w:hAnsi="Verdana"/>
        </w:rPr>
        <w:t>Apfel</w:t>
      </w:r>
      <w:r w:rsidR="0013213C">
        <w:rPr>
          <w:rFonts w:ascii="Verdana" w:hAnsi="Verdana"/>
        </w:rPr>
        <w:t>,</w:t>
      </w:r>
      <w:r w:rsidR="00D22394">
        <w:rPr>
          <w:rFonts w:ascii="Verdana" w:hAnsi="Verdana"/>
        </w:rPr>
        <w:t xml:space="preserve"> bietet</w:t>
      </w:r>
      <w:r>
        <w:rPr>
          <w:rFonts w:ascii="Verdana" w:hAnsi="Verdana"/>
        </w:rPr>
        <w:t xml:space="preserve"> eine leckere Alternative zum Wassertrinken. Denn das ist auch vielen Erwachsenen auf Dauer zu fad</w:t>
      </w:r>
      <w:r w:rsidR="003A22A4">
        <w:rPr>
          <w:rFonts w:ascii="Verdana" w:hAnsi="Verdana"/>
        </w:rPr>
        <w:t xml:space="preserve"> </w:t>
      </w:r>
      <w:r w:rsidR="007B3B46">
        <w:rPr>
          <w:rFonts w:ascii="Verdana" w:hAnsi="Verdana"/>
        </w:rPr>
        <w:t>–</w:t>
      </w:r>
      <w:r>
        <w:rPr>
          <w:rFonts w:ascii="Verdana" w:hAnsi="Verdana"/>
        </w:rPr>
        <w:t xml:space="preserve"> und Kindern erst recht. </w:t>
      </w:r>
      <w:r w:rsidR="00A52F94">
        <w:rPr>
          <w:rFonts w:ascii="Verdana" w:hAnsi="Verdana"/>
        </w:rPr>
        <w:t>Safts</w:t>
      </w:r>
      <w:r w:rsidRPr="001E430A">
        <w:rPr>
          <w:rFonts w:ascii="Verdana" w:hAnsi="Verdana"/>
        </w:rPr>
        <w:t xml:space="preserve">chorlen und Limonaden sind zwar beliebte Erfrischungen bei den Kleinen, haben </w:t>
      </w:r>
      <w:r w:rsidR="00F91CAA">
        <w:rPr>
          <w:rFonts w:ascii="Verdana" w:hAnsi="Verdana"/>
        </w:rPr>
        <w:t xml:space="preserve">aber </w:t>
      </w:r>
      <w:r w:rsidRPr="001E430A">
        <w:rPr>
          <w:rFonts w:ascii="Verdana" w:hAnsi="Verdana"/>
        </w:rPr>
        <w:t>meist einen hohen Zuckergehalt</w:t>
      </w:r>
      <w:r w:rsidR="00D22394">
        <w:rPr>
          <w:rFonts w:ascii="Verdana" w:hAnsi="Verdana"/>
        </w:rPr>
        <w:t>, wodurch sie Z</w:t>
      </w:r>
      <w:r w:rsidR="00526146">
        <w:rPr>
          <w:rFonts w:ascii="Verdana" w:hAnsi="Verdana"/>
        </w:rPr>
        <w:t>ähne und Zahnfleisch angreifen oder beinhalten Koffein.</w:t>
      </w:r>
    </w:p>
    <w:p w:rsidR="001E430A" w:rsidRDefault="001E430A" w:rsidP="006544E2">
      <w:pPr>
        <w:pStyle w:val="KeinLeerraum"/>
        <w:jc w:val="both"/>
        <w:rPr>
          <w:rFonts w:ascii="Verdana" w:hAnsi="Verdana"/>
        </w:rPr>
      </w:pPr>
    </w:p>
    <w:p w:rsidR="006544E2" w:rsidRDefault="00917E50" w:rsidP="006544E2">
      <w:pPr>
        <w:pStyle w:val="KeinLeerraum"/>
        <w:jc w:val="both"/>
        <w:rPr>
          <w:rFonts w:ascii="Verdana" w:hAnsi="Verdana"/>
        </w:rPr>
      </w:pPr>
      <w:r w:rsidRPr="006544E2">
        <w:rPr>
          <w:rFonts w:ascii="Verdana" w:hAnsi="Verdana"/>
        </w:rPr>
        <w:t>Der</w:t>
      </w:r>
      <w:r w:rsidR="0060293C" w:rsidRPr="006544E2">
        <w:rPr>
          <w:rFonts w:ascii="Verdana" w:hAnsi="Verdana"/>
        </w:rPr>
        <w:t xml:space="preserve"> </w:t>
      </w:r>
      <w:r w:rsidR="00376CA5">
        <w:rPr>
          <w:rFonts w:ascii="Verdana" w:hAnsi="Verdana"/>
        </w:rPr>
        <w:t xml:space="preserve">fruchtige </w:t>
      </w:r>
      <w:r w:rsidR="003904EF">
        <w:rPr>
          <w:rFonts w:ascii="Verdana" w:hAnsi="Verdana"/>
        </w:rPr>
        <w:t>Tee</w:t>
      </w:r>
      <w:r w:rsidRPr="006544E2">
        <w:rPr>
          <w:rFonts w:ascii="Verdana" w:hAnsi="Verdana"/>
        </w:rPr>
        <w:t xml:space="preserve"> kann</w:t>
      </w:r>
      <w:r w:rsidR="00113A10" w:rsidRPr="006544E2">
        <w:rPr>
          <w:rFonts w:ascii="Verdana" w:hAnsi="Verdana"/>
        </w:rPr>
        <w:t xml:space="preserve"> ohne viel Aufwand</w:t>
      </w:r>
      <w:r w:rsidRPr="006544E2">
        <w:rPr>
          <w:rFonts w:ascii="Verdana" w:hAnsi="Verdana"/>
        </w:rPr>
        <w:t xml:space="preserve"> sowohl m</w:t>
      </w:r>
      <w:r w:rsidR="008747E7" w:rsidRPr="006544E2">
        <w:rPr>
          <w:rFonts w:ascii="Verdana" w:hAnsi="Verdana"/>
        </w:rPr>
        <w:t>it kaltem</w:t>
      </w:r>
      <w:r w:rsidRPr="006544E2">
        <w:rPr>
          <w:rFonts w:ascii="Verdana" w:hAnsi="Verdana"/>
        </w:rPr>
        <w:t xml:space="preserve"> als auch mit </w:t>
      </w:r>
      <w:r w:rsidR="008747E7" w:rsidRPr="006544E2">
        <w:rPr>
          <w:rFonts w:ascii="Verdana" w:hAnsi="Verdana"/>
        </w:rPr>
        <w:t>warmem Wasser</w:t>
      </w:r>
      <w:r w:rsidRPr="006544E2">
        <w:rPr>
          <w:rFonts w:ascii="Verdana" w:hAnsi="Verdana"/>
        </w:rPr>
        <w:t xml:space="preserve"> aufgegossen werden</w:t>
      </w:r>
      <w:r w:rsidR="00113A10" w:rsidRPr="006544E2">
        <w:rPr>
          <w:rFonts w:ascii="Verdana" w:hAnsi="Verdana"/>
        </w:rPr>
        <w:t>, wodurch er zu jeder Jah</w:t>
      </w:r>
      <w:r w:rsidR="008747E7" w:rsidRPr="006544E2">
        <w:rPr>
          <w:rFonts w:ascii="Verdana" w:hAnsi="Verdana"/>
        </w:rPr>
        <w:t xml:space="preserve">reszeit ein abwechslungsreicher Durstlöscher </w:t>
      </w:r>
      <w:r w:rsidR="00113A10" w:rsidRPr="006544E2">
        <w:rPr>
          <w:rFonts w:ascii="Verdana" w:hAnsi="Verdana"/>
        </w:rPr>
        <w:t>ist</w:t>
      </w:r>
      <w:r w:rsidR="008747E7" w:rsidRPr="006544E2">
        <w:rPr>
          <w:rFonts w:ascii="Verdana" w:hAnsi="Verdana"/>
        </w:rPr>
        <w:t xml:space="preserve">. </w:t>
      </w:r>
      <w:r w:rsidR="001E430A">
        <w:rPr>
          <w:rFonts w:ascii="Verdana" w:hAnsi="Verdana"/>
        </w:rPr>
        <w:t>Anders als die vielen ungesunden Ausweichgetränke</w:t>
      </w:r>
      <w:r w:rsidR="0010370D">
        <w:rPr>
          <w:rFonts w:ascii="Verdana" w:hAnsi="Verdana"/>
        </w:rPr>
        <w:t>,</w:t>
      </w:r>
      <w:r w:rsidR="001E430A">
        <w:rPr>
          <w:rFonts w:ascii="Verdana" w:hAnsi="Verdana"/>
        </w:rPr>
        <w:t xml:space="preserve"> ist er frei von </w:t>
      </w:r>
      <w:r w:rsidR="00526146">
        <w:rPr>
          <w:rFonts w:ascii="Verdana" w:hAnsi="Verdana"/>
        </w:rPr>
        <w:t>zugesetztem</w:t>
      </w:r>
      <w:r w:rsidR="001E430A">
        <w:rPr>
          <w:rFonts w:ascii="Verdana" w:hAnsi="Verdana"/>
        </w:rPr>
        <w:t xml:space="preserve"> Zucker</w:t>
      </w:r>
      <w:r w:rsidR="00D22394">
        <w:rPr>
          <w:rFonts w:ascii="Verdana" w:hAnsi="Verdana"/>
        </w:rPr>
        <w:t>- und Koffein</w:t>
      </w:r>
      <w:r w:rsidR="001E430A">
        <w:rPr>
          <w:rFonts w:ascii="Verdana" w:hAnsi="Verdana"/>
        </w:rPr>
        <w:t xml:space="preserve"> und für Kinder ab einem Jahr geeignet. </w:t>
      </w:r>
    </w:p>
    <w:p w:rsidR="006544E2" w:rsidRDefault="006544E2" w:rsidP="006544E2">
      <w:pPr>
        <w:pStyle w:val="KeinLeerraum"/>
        <w:jc w:val="both"/>
        <w:rPr>
          <w:rFonts w:ascii="Verdana" w:hAnsi="Verdana"/>
        </w:rPr>
      </w:pPr>
    </w:p>
    <w:p w:rsidR="001E430A" w:rsidRDefault="001E430A" w:rsidP="006544E2">
      <w:pPr>
        <w:pStyle w:val="KeinLeerraum"/>
        <w:jc w:val="both"/>
        <w:rPr>
          <w:rFonts w:ascii="Verdana" w:hAnsi="Verdana"/>
        </w:rPr>
      </w:pPr>
    </w:p>
    <w:p w:rsidR="001E430A" w:rsidRPr="006544E2" w:rsidRDefault="001E430A" w:rsidP="006544E2">
      <w:pPr>
        <w:pStyle w:val="KeinLeerraum"/>
        <w:jc w:val="both"/>
        <w:rPr>
          <w:rFonts w:ascii="Verdana" w:hAnsi="Verdana"/>
        </w:rPr>
      </w:pPr>
    </w:p>
    <w:p w:rsidR="003C7EB0" w:rsidRDefault="0013213C" w:rsidP="006544E2">
      <w:pPr>
        <w:pStyle w:val="KeinLeerraum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Sidroga</w:t>
      </w:r>
      <w:r w:rsidR="00B91184">
        <w:rPr>
          <w:rFonts w:ascii="Verdana" w:hAnsi="Verdana"/>
          <w:b/>
        </w:rPr>
        <w:t xml:space="preserve"> </w:t>
      </w:r>
      <w:r w:rsidR="00526146">
        <w:rPr>
          <w:rFonts w:ascii="Verdana" w:hAnsi="Verdana"/>
          <w:b/>
        </w:rPr>
        <w:t>Teexpress</w:t>
      </w:r>
      <w:r>
        <w:rPr>
          <w:rFonts w:ascii="Verdana" w:hAnsi="Verdana"/>
          <w:b/>
        </w:rPr>
        <w:t xml:space="preserve"> </w:t>
      </w:r>
      <w:r w:rsidR="003C7EB0">
        <w:rPr>
          <w:rFonts w:ascii="Verdana" w:hAnsi="Verdana"/>
          <w:b/>
        </w:rPr>
        <w:t>Früchte</w:t>
      </w:r>
      <w:r w:rsidR="007B3B46">
        <w:rPr>
          <w:rFonts w:ascii="Verdana" w:hAnsi="Verdana"/>
          <w:b/>
        </w:rPr>
        <w:t xml:space="preserve"> F</w:t>
      </w:r>
      <w:r w:rsidR="003C7EB0">
        <w:rPr>
          <w:rFonts w:ascii="Verdana" w:hAnsi="Verdana"/>
          <w:b/>
        </w:rPr>
        <w:t>uchs</w:t>
      </w:r>
    </w:p>
    <w:p w:rsidR="0022728F" w:rsidRPr="0022728F" w:rsidRDefault="000E1282" w:rsidP="00324692">
      <w:pPr>
        <w:pStyle w:val="KeinLeerraum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Zubereitung für teeähnliche Getränke</w:t>
      </w:r>
      <w:r w:rsidR="00324692">
        <w:rPr>
          <w:rFonts w:ascii="Verdana" w:hAnsi="Verdana"/>
        </w:rPr>
        <w:t xml:space="preserve"> –</w:t>
      </w:r>
    </w:p>
    <w:p w:rsidR="00A52F94" w:rsidRPr="00526146" w:rsidRDefault="00A52F94" w:rsidP="00A52F94">
      <w:pPr>
        <w:ind w:right="1"/>
        <w:jc w:val="both"/>
        <w:rPr>
          <w:rFonts w:ascii="Verdana" w:hAnsi="Verdana"/>
          <w:sz w:val="22"/>
          <w:szCs w:val="22"/>
        </w:rPr>
      </w:pPr>
      <w:r w:rsidRPr="00526146">
        <w:rPr>
          <w:rFonts w:ascii="Verdana" w:hAnsi="Verdana"/>
          <w:sz w:val="22"/>
          <w:szCs w:val="22"/>
        </w:rPr>
        <w:t>15 Stickbeutel kosten 3,50 € (UVP)</w:t>
      </w:r>
    </w:p>
    <w:p w:rsidR="00A52F94" w:rsidRDefault="002956BB" w:rsidP="00A52F94">
      <w:pPr>
        <w:ind w:right="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Seit</w:t>
      </w:r>
      <w:bookmarkStart w:id="0" w:name="_GoBack"/>
      <w:bookmarkEnd w:id="0"/>
      <w:r w:rsidR="00A52F94" w:rsidRPr="00D23699">
        <w:rPr>
          <w:rFonts w:ascii="Verdana" w:hAnsi="Verdana"/>
          <w:sz w:val="22"/>
          <w:szCs w:val="22"/>
        </w:rPr>
        <w:t xml:space="preserve"> </w:t>
      </w:r>
      <w:r w:rsidR="003C7EB0">
        <w:rPr>
          <w:rFonts w:ascii="Verdana" w:hAnsi="Verdana"/>
          <w:sz w:val="22"/>
          <w:szCs w:val="22"/>
        </w:rPr>
        <w:t>Januar</w:t>
      </w:r>
      <w:r w:rsidR="00A52F94" w:rsidRPr="00D23699">
        <w:rPr>
          <w:rFonts w:ascii="Verdana" w:hAnsi="Verdana"/>
          <w:sz w:val="22"/>
          <w:szCs w:val="22"/>
        </w:rPr>
        <w:t xml:space="preserve"> </w:t>
      </w:r>
      <w:r w:rsidR="003C7EB0">
        <w:rPr>
          <w:rFonts w:ascii="Verdana" w:hAnsi="Verdana"/>
          <w:sz w:val="22"/>
          <w:szCs w:val="22"/>
        </w:rPr>
        <w:t>2017</w:t>
      </w:r>
      <w:r w:rsidR="00A52F94">
        <w:rPr>
          <w:rFonts w:ascii="Verdana" w:hAnsi="Verdana"/>
          <w:sz w:val="22"/>
          <w:szCs w:val="22"/>
        </w:rPr>
        <w:t xml:space="preserve"> in der Apotheke erhältlich</w:t>
      </w:r>
      <w:r w:rsidR="003C7EB0">
        <w:rPr>
          <w:rFonts w:ascii="Verdana" w:hAnsi="Verdana"/>
          <w:sz w:val="22"/>
          <w:szCs w:val="22"/>
        </w:rPr>
        <w:t>.</w:t>
      </w:r>
    </w:p>
    <w:p w:rsidR="001E430A" w:rsidRPr="001E430A" w:rsidRDefault="001E430A" w:rsidP="00A52F94">
      <w:pPr>
        <w:pStyle w:val="KeinLeerraum"/>
        <w:rPr>
          <w:rFonts w:ascii="Verdana" w:hAnsi="Verdana"/>
        </w:rPr>
      </w:pPr>
    </w:p>
    <w:sectPr w:rsidR="001E430A" w:rsidRPr="001E430A" w:rsidSect="00917E50">
      <w:headerReference w:type="default" r:id="rId7"/>
      <w:footerReference w:type="default" r:id="rId8"/>
      <w:pgSz w:w="11906" w:h="16838"/>
      <w:pgMar w:top="1417" w:right="3117" w:bottom="1134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06" w:rsidRDefault="00F46006" w:rsidP="006024DE">
      <w:r>
        <w:separator/>
      </w:r>
    </w:p>
  </w:endnote>
  <w:endnote w:type="continuationSeparator" w:id="0">
    <w:p w:rsidR="00F46006" w:rsidRDefault="00F46006" w:rsidP="006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DE" w:rsidRPr="009630DD" w:rsidRDefault="006024DE" w:rsidP="006024DE">
    <w:pPr>
      <w:pStyle w:val="Fuzeile"/>
      <w:rPr>
        <w:rFonts w:ascii="Verdana" w:hAnsi="Verdana"/>
        <w:b/>
        <w:color w:val="BFBFBF" w:themeColor="background1" w:themeShade="BF"/>
        <w:sz w:val="18"/>
        <w:szCs w:val="18"/>
        <w:u w:val="single"/>
      </w:rPr>
    </w:pPr>
    <w:r w:rsidRPr="009630DD">
      <w:rPr>
        <w:rFonts w:ascii="Verdana" w:hAnsi="Verdana"/>
        <w:b/>
        <w:color w:val="BFBFBF" w:themeColor="background1" w:themeShade="BF"/>
        <w:sz w:val="18"/>
        <w:szCs w:val="18"/>
        <w:u w:val="single"/>
      </w:rPr>
      <w:t>Pressekontakt:</w:t>
    </w:r>
  </w:p>
  <w:p w:rsidR="006024DE" w:rsidRPr="009630DD" w:rsidRDefault="006024DE" w:rsidP="006024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Yupik PR GmbH</w:t>
    </w:r>
  </w:p>
  <w:p w:rsidR="006024DE" w:rsidRPr="009630DD" w:rsidRDefault="006024DE" w:rsidP="006024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Ansprechpartnerin: </w:t>
    </w:r>
    <w:r>
      <w:rPr>
        <w:rFonts w:ascii="Verdana" w:hAnsi="Verdana"/>
        <w:color w:val="BFBFBF" w:themeColor="background1" w:themeShade="BF"/>
        <w:sz w:val="18"/>
        <w:szCs w:val="18"/>
      </w:rPr>
      <w:t>Theres Eisenreich</w:t>
    </w:r>
  </w:p>
  <w:p w:rsidR="006024DE" w:rsidRPr="009630DD" w:rsidRDefault="006024DE" w:rsidP="006024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Telefon: 0221 - 130 560 60</w:t>
    </w:r>
  </w:p>
  <w:p w:rsidR="006024DE" w:rsidRPr="00023FED" w:rsidRDefault="006024DE" w:rsidP="006024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E-Mail: </w:t>
    </w:r>
    <w:r>
      <w:rPr>
        <w:rFonts w:ascii="Verdana" w:hAnsi="Verdana"/>
        <w:color w:val="BFBFBF" w:themeColor="background1" w:themeShade="BF"/>
        <w:sz w:val="18"/>
        <w:szCs w:val="18"/>
      </w:rPr>
      <w:t>t.eisenreich</w:t>
    </w:r>
    <w:r w:rsidRPr="009630DD">
      <w:rPr>
        <w:rFonts w:ascii="Verdana" w:hAnsi="Verdana"/>
        <w:color w:val="BFBFBF" w:themeColor="background1" w:themeShade="BF"/>
        <w:sz w:val="18"/>
        <w:szCs w:val="18"/>
      </w:rPr>
      <w:t>@yupik.de</w:t>
    </w:r>
  </w:p>
  <w:p w:rsidR="006024DE" w:rsidRPr="006024DE" w:rsidRDefault="006024DE" w:rsidP="00602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06" w:rsidRDefault="00F46006" w:rsidP="006024DE">
      <w:r>
        <w:separator/>
      </w:r>
    </w:p>
  </w:footnote>
  <w:footnote w:type="continuationSeparator" w:id="0">
    <w:p w:rsidR="00F46006" w:rsidRDefault="00F46006" w:rsidP="0060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DE" w:rsidRPr="009630DD" w:rsidRDefault="006024DE" w:rsidP="006024DE">
    <w:pPr>
      <w:pStyle w:val="Kopfzeile"/>
      <w:rPr>
        <w:rFonts w:ascii="Verdana" w:hAnsi="Verdana"/>
        <w:b/>
        <w:color w:val="BFBFBF" w:themeColor="background1" w:themeShade="BF"/>
        <w:u w:val="single"/>
      </w:rPr>
    </w:pPr>
    <w:r w:rsidRPr="009630DD">
      <w:rPr>
        <w:rFonts w:ascii="Verdana" w:hAnsi="Verdana"/>
        <w:b/>
        <w:color w:val="BFBFBF" w:themeColor="background1" w:themeShade="BF"/>
        <w:u w:val="single"/>
      </w:rPr>
      <w:t>Presseinformation</w:t>
    </w:r>
  </w:p>
  <w:p w:rsidR="006024DE" w:rsidRDefault="006024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BEF"/>
    <w:multiLevelType w:val="hybridMultilevel"/>
    <w:tmpl w:val="E75EB470"/>
    <w:lvl w:ilvl="0" w:tplc="5B00A70C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E"/>
    <w:rsid w:val="00006393"/>
    <w:rsid w:val="000A0331"/>
    <w:rsid w:val="000A75CF"/>
    <w:rsid w:val="000E1282"/>
    <w:rsid w:val="0010370D"/>
    <w:rsid w:val="00113A10"/>
    <w:rsid w:val="0013213C"/>
    <w:rsid w:val="00136642"/>
    <w:rsid w:val="00184716"/>
    <w:rsid w:val="001A7BE6"/>
    <w:rsid w:val="001E1640"/>
    <w:rsid w:val="001E430A"/>
    <w:rsid w:val="001F140B"/>
    <w:rsid w:val="00223D3F"/>
    <w:rsid w:val="0022728F"/>
    <w:rsid w:val="0025460E"/>
    <w:rsid w:val="002956BB"/>
    <w:rsid w:val="002E0427"/>
    <w:rsid w:val="00324692"/>
    <w:rsid w:val="00376CA5"/>
    <w:rsid w:val="003904EF"/>
    <w:rsid w:val="003A22A4"/>
    <w:rsid w:val="003C7EB0"/>
    <w:rsid w:val="00481EB8"/>
    <w:rsid w:val="00526146"/>
    <w:rsid w:val="00534A4F"/>
    <w:rsid w:val="005B5928"/>
    <w:rsid w:val="006024DE"/>
    <w:rsid w:val="0060293C"/>
    <w:rsid w:val="006544E2"/>
    <w:rsid w:val="00793C9D"/>
    <w:rsid w:val="007B3B46"/>
    <w:rsid w:val="00815354"/>
    <w:rsid w:val="008747E7"/>
    <w:rsid w:val="008770EC"/>
    <w:rsid w:val="00917E50"/>
    <w:rsid w:val="009A655C"/>
    <w:rsid w:val="00A52F94"/>
    <w:rsid w:val="00A84889"/>
    <w:rsid w:val="00B91184"/>
    <w:rsid w:val="00CC0514"/>
    <w:rsid w:val="00D22394"/>
    <w:rsid w:val="00E258CA"/>
    <w:rsid w:val="00E511A0"/>
    <w:rsid w:val="00E82A3E"/>
    <w:rsid w:val="00F21A39"/>
    <w:rsid w:val="00F46006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E1D"/>
  <w15:docId w15:val="{E924BDBA-D218-49EF-B7EF-480276E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5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4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024DE"/>
  </w:style>
  <w:style w:type="paragraph" w:styleId="Fuzeile">
    <w:name w:val="footer"/>
    <w:basedOn w:val="Standard"/>
    <w:link w:val="FuzeileZchn"/>
    <w:uiPriority w:val="99"/>
    <w:unhideWhenUsed/>
    <w:rsid w:val="006024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024DE"/>
  </w:style>
  <w:style w:type="paragraph" w:styleId="KeinLeerraum">
    <w:name w:val="No Spacing"/>
    <w:uiPriority w:val="1"/>
    <w:qFormat/>
    <w:rsid w:val="001F140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1C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CA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C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C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C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ak. Kuehn</dc:creator>
  <cp:lastModifiedBy>Joana Köpp</cp:lastModifiedBy>
  <cp:revision>6</cp:revision>
  <dcterms:created xsi:type="dcterms:W3CDTF">2017-03-08T15:03:00Z</dcterms:created>
  <dcterms:modified xsi:type="dcterms:W3CDTF">2017-03-09T11:12:00Z</dcterms:modified>
</cp:coreProperties>
</file>