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3F" w:rsidRPr="00117FB9" w:rsidRDefault="009A5382" w:rsidP="00ED173F">
      <w:pPr>
        <w:ind w:right="1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Träume süß, mein Kind!</w:t>
      </w:r>
    </w:p>
    <w:p w:rsidR="00ED173F" w:rsidRPr="007A31E4" w:rsidRDefault="003F3CFC" w:rsidP="00ED173F">
      <w:pPr>
        <w:ind w:right="1"/>
        <w:jc w:val="both"/>
        <w:rPr>
          <w:rFonts w:ascii="Verdana" w:hAnsi="Verdana"/>
        </w:rPr>
      </w:pPr>
      <w:r>
        <w:rPr>
          <w:rFonts w:ascii="Verdana" w:hAnsi="Verdana"/>
        </w:rPr>
        <w:t xml:space="preserve">Mit </w:t>
      </w:r>
      <w:r w:rsidR="00B03076">
        <w:rPr>
          <w:rFonts w:ascii="Verdana" w:hAnsi="Verdana"/>
        </w:rPr>
        <w:t>einem</w:t>
      </w:r>
      <w:r w:rsidR="003C163A" w:rsidRPr="007A31E4">
        <w:rPr>
          <w:rFonts w:ascii="Verdana" w:hAnsi="Verdana"/>
        </w:rPr>
        <w:t xml:space="preserve"> Kräutertee-Extrakt</w:t>
      </w:r>
      <w:r>
        <w:rPr>
          <w:rFonts w:ascii="Verdana" w:hAnsi="Verdana"/>
        </w:rPr>
        <w:t xml:space="preserve"> ruhig schlafen </w:t>
      </w:r>
    </w:p>
    <w:p w:rsidR="00ED173F" w:rsidRPr="00ED173F" w:rsidRDefault="00ED173F" w:rsidP="00ED173F"/>
    <w:p w:rsidR="00ED173F" w:rsidRPr="00ED173F" w:rsidRDefault="00ED173F" w:rsidP="009A5382">
      <w:pPr>
        <w:jc w:val="both"/>
      </w:pPr>
    </w:p>
    <w:p w:rsidR="004F0B17" w:rsidRDefault="003C163A" w:rsidP="009A5382">
      <w:pPr>
        <w:jc w:val="both"/>
        <w:rPr>
          <w:rFonts w:ascii="Verdana" w:hAnsi="Verdana"/>
          <w:sz w:val="22"/>
          <w:szCs w:val="22"/>
        </w:rPr>
      </w:pPr>
      <w:r w:rsidRPr="009A5382">
        <w:rPr>
          <w:rFonts w:ascii="Verdana" w:hAnsi="Verdana"/>
          <w:sz w:val="22"/>
          <w:szCs w:val="22"/>
        </w:rPr>
        <w:t>Für Babys und Kinder ist jeder Tag ein Entwicklungs-Marat</w:t>
      </w:r>
      <w:r w:rsidR="00991A24">
        <w:rPr>
          <w:rFonts w:ascii="Verdana" w:hAnsi="Verdana"/>
          <w:sz w:val="22"/>
          <w:szCs w:val="22"/>
        </w:rPr>
        <w:t xml:space="preserve">hon mit vielen neuen Eindrücken. </w:t>
      </w:r>
      <w:r w:rsidRPr="009A5382">
        <w:rPr>
          <w:rFonts w:ascii="Verdana" w:hAnsi="Verdana"/>
          <w:sz w:val="22"/>
          <w:szCs w:val="22"/>
        </w:rPr>
        <w:t>Umso wichtiger ist es dann</w:t>
      </w:r>
      <w:r w:rsidR="009D5214">
        <w:rPr>
          <w:rFonts w:ascii="Verdana" w:hAnsi="Verdana"/>
          <w:sz w:val="22"/>
          <w:szCs w:val="22"/>
        </w:rPr>
        <w:t xml:space="preserve">, dass sie ausreichend </w:t>
      </w:r>
      <w:r w:rsidR="00991A24">
        <w:rPr>
          <w:rFonts w:ascii="Verdana" w:hAnsi="Verdana"/>
          <w:sz w:val="22"/>
          <w:szCs w:val="22"/>
        </w:rPr>
        <w:t>Schlaf finden</w:t>
      </w:r>
      <w:r w:rsidRPr="009A5382">
        <w:rPr>
          <w:rFonts w:ascii="Verdana" w:hAnsi="Verdana"/>
          <w:sz w:val="22"/>
          <w:szCs w:val="22"/>
        </w:rPr>
        <w:t>, um das Erlebte zu verarbeiten und Energi</w:t>
      </w:r>
      <w:r w:rsidR="00B03076">
        <w:rPr>
          <w:rFonts w:ascii="Verdana" w:hAnsi="Verdana"/>
          <w:sz w:val="22"/>
          <w:szCs w:val="22"/>
        </w:rPr>
        <w:t xml:space="preserve">e für den neuen Tag zu tanken. </w:t>
      </w:r>
      <w:r w:rsidR="00F06819">
        <w:rPr>
          <w:rFonts w:ascii="Verdana" w:hAnsi="Verdana"/>
          <w:sz w:val="22"/>
          <w:szCs w:val="22"/>
        </w:rPr>
        <w:t xml:space="preserve">Oft fällt es den Kleinen </w:t>
      </w:r>
      <w:r w:rsidR="007A31E4">
        <w:rPr>
          <w:rFonts w:ascii="Verdana" w:hAnsi="Verdana"/>
          <w:sz w:val="22"/>
          <w:szCs w:val="22"/>
        </w:rPr>
        <w:t>jedoch</w:t>
      </w:r>
      <w:r w:rsidR="00F06819">
        <w:rPr>
          <w:rFonts w:ascii="Verdana" w:hAnsi="Verdana"/>
          <w:sz w:val="22"/>
          <w:szCs w:val="22"/>
        </w:rPr>
        <w:t xml:space="preserve"> schwer, nach einem aufregenden Tag zur Ruhe zu kommen und in den Schlaf zu </w:t>
      </w:r>
      <w:r w:rsidR="003F3CFC">
        <w:rPr>
          <w:rFonts w:ascii="Verdana" w:hAnsi="Verdana"/>
          <w:sz w:val="22"/>
          <w:szCs w:val="22"/>
        </w:rPr>
        <w:t>finden</w:t>
      </w:r>
      <w:r w:rsidR="00F06819">
        <w:rPr>
          <w:rFonts w:ascii="Verdana" w:hAnsi="Verdana"/>
          <w:sz w:val="22"/>
          <w:szCs w:val="22"/>
        </w:rPr>
        <w:t xml:space="preserve">. </w:t>
      </w:r>
    </w:p>
    <w:p w:rsidR="004F0B17" w:rsidRPr="006F3EE7" w:rsidRDefault="004F0B17" w:rsidP="006F3EE7">
      <w:pPr>
        <w:pStyle w:val="KeinLeerraum"/>
        <w:jc w:val="both"/>
        <w:rPr>
          <w:rFonts w:ascii="Verdana" w:hAnsi="Verdana"/>
        </w:rPr>
      </w:pPr>
    </w:p>
    <w:p w:rsidR="008E6F7C" w:rsidRPr="006F3EE7" w:rsidRDefault="00C27FF0" w:rsidP="006F3EE7">
      <w:pPr>
        <w:pStyle w:val="KeinLeerraum"/>
        <w:jc w:val="both"/>
        <w:rPr>
          <w:rFonts w:ascii="Verdana" w:hAnsi="Verdana" w:cs="Arial"/>
        </w:rPr>
      </w:pPr>
      <w:r>
        <w:rPr>
          <w:rFonts w:ascii="Verdana" w:hAnsi="Verdana"/>
        </w:rPr>
        <w:t>Die</w:t>
      </w:r>
      <w:r w:rsidR="007C3F50" w:rsidRPr="006F3EE7">
        <w:rPr>
          <w:rFonts w:ascii="Verdana" w:hAnsi="Verdana"/>
        </w:rPr>
        <w:t xml:space="preserve"> </w:t>
      </w:r>
      <w:r w:rsidR="008E6F7C" w:rsidRPr="006F3EE7">
        <w:rPr>
          <w:rFonts w:ascii="Verdana" w:hAnsi="Verdana"/>
          <w:b/>
        </w:rPr>
        <w:t xml:space="preserve">neue </w:t>
      </w:r>
      <w:r w:rsidR="007C3F50" w:rsidRPr="006F3EE7">
        <w:rPr>
          <w:rFonts w:ascii="Verdana" w:hAnsi="Verdana"/>
          <w:b/>
        </w:rPr>
        <w:t>Sidroga</w:t>
      </w:r>
      <w:r w:rsidR="00073956">
        <w:rPr>
          <w:rFonts w:ascii="Verdana" w:hAnsi="Verdana"/>
          <w:b/>
        </w:rPr>
        <w:t xml:space="preserve"> </w:t>
      </w:r>
      <w:r w:rsidR="003F3CFC">
        <w:rPr>
          <w:rFonts w:ascii="Verdana" w:hAnsi="Verdana"/>
          <w:b/>
        </w:rPr>
        <w:t>Teexpress</w:t>
      </w:r>
      <w:r w:rsidR="003C163A" w:rsidRPr="006F3EE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Gute-Nacht Eule</w:t>
      </w:r>
      <w:r w:rsidR="003C163A" w:rsidRPr="006F3EE7">
        <w:rPr>
          <w:rFonts w:ascii="Verdana" w:hAnsi="Verdana" w:cs="Arial"/>
        </w:rPr>
        <w:t xml:space="preserve"> </w:t>
      </w:r>
      <w:r w:rsidR="007C3F50" w:rsidRPr="006F3EE7">
        <w:rPr>
          <w:rFonts w:ascii="Verdana" w:hAnsi="Verdana" w:cs="Arial"/>
        </w:rPr>
        <w:t xml:space="preserve">aus der Apotheke </w:t>
      </w:r>
      <w:r w:rsidR="006B7931" w:rsidRPr="006F3EE7">
        <w:rPr>
          <w:rFonts w:ascii="Verdana" w:hAnsi="Verdana" w:cs="Arial"/>
        </w:rPr>
        <w:t xml:space="preserve">ist </w:t>
      </w:r>
      <w:r>
        <w:rPr>
          <w:rFonts w:ascii="Verdana" w:hAnsi="Verdana" w:cs="Arial"/>
        </w:rPr>
        <w:t xml:space="preserve">ein Kindertee, der </w:t>
      </w:r>
      <w:r w:rsidR="003C163A" w:rsidRPr="006F3EE7">
        <w:rPr>
          <w:rFonts w:ascii="Verdana" w:hAnsi="Verdana" w:cs="Arial"/>
        </w:rPr>
        <w:t xml:space="preserve">mit </w:t>
      </w:r>
      <w:r w:rsidR="009A5382" w:rsidRPr="006F3EE7">
        <w:rPr>
          <w:rFonts w:ascii="Verdana" w:hAnsi="Verdana" w:cs="Arial"/>
        </w:rPr>
        <w:t xml:space="preserve">natürlichen </w:t>
      </w:r>
      <w:r w:rsidR="003C163A" w:rsidRPr="006F3EE7">
        <w:rPr>
          <w:rFonts w:ascii="Verdana" w:hAnsi="Verdana" w:cs="Arial"/>
        </w:rPr>
        <w:t>E</w:t>
      </w:r>
      <w:r w:rsidR="00DF355B">
        <w:rPr>
          <w:rFonts w:ascii="Verdana" w:hAnsi="Verdana" w:cs="Arial"/>
        </w:rPr>
        <w:t xml:space="preserve">xtrakten aus Melisse, Fenchel und </w:t>
      </w:r>
      <w:r w:rsidR="003C163A" w:rsidRPr="006F3EE7">
        <w:rPr>
          <w:rFonts w:ascii="Verdana" w:hAnsi="Verdana" w:cs="Arial"/>
        </w:rPr>
        <w:t>Zitronenverbene</w:t>
      </w:r>
      <w:r w:rsidR="0006686D">
        <w:rPr>
          <w:rFonts w:ascii="Verdana" w:hAnsi="Verdana" w:cs="Arial"/>
        </w:rPr>
        <w:t xml:space="preserve"> und Zitronengras</w:t>
      </w:r>
      <w:r w:rsidR="003C163A" w:rsidRPr="006F3EE7">
        <w:rPr>
          <w:rFonts w:ascii="Verdana" w:hAnsi="Verdana" w:cs="Arial"/>
        </w:rPr>
        <w:t xml:space="preserve"> </w:t>
      </w:r>
      <w:r w:rsidR="00F06819" w:rsidRPr="006F3EE7">
        <w:rPr>
          <w:rFonts w:ascii="Verdana" w:hAnsi="Verdana" w:cs="Arial"/>
        </w:rPr>
        <w:t>bereits für Babys ab vier Monaten geeignet</w:t>
      </w:r>
      <w:r>
        <w:rPr>
          <w:rFonts w:ascii="Verdana" w:hAnsi="Verdana" w:cs="Arial"/>
        </w:rPr>
        <w:t xml:space="preserve"> ist</w:t>
      </w:r>
      <w:r w:rsidR="00B03076">
        <w:rPr>
          <w:rFonts w:ascii="Verdana" w:hAnsi="Verdana" w:cs="Arial"/>
        </w:rPr>
        <w:t>.</w:t>
      </w:r>
      <w:r w:rsidR="00F06819" w:rsidRPr="006F3EE7">
        <w:rPr>
          <w:rFonts w:ascii="Verdana" w:hAnsi="Verdana" w:cs="Arial"/>
        </w:rPr>
        <w:t xml:space="preserve"> </w:t>
      </w:r>
      <w:r w:rsidR="00B03076">
        <w:rPr>
          <w:rFonts w:ascii="Verdana" w:hAnsi="Verdana" w:cs="Arial"/>
        </w:rPr>
        <w:t>Er kann</w:t>
      </w:r>
      <w:r w:rsidR="00F06819" w:rsidRPr="006F3EE7">
        <w:rPr>
          <w:rFonts w:ascii="Verdana" w:hAnsi="Verdana" w:cs="Arial"/>
        </w:rPr>
        <w:t xml:space="preserve"> ganz einfach </w:t>
      </w:r>
      <w:r w:rsidR="00B03076">
        <w:rPr>
          <w:rFonts w:ascii="Verdana" w:hAnsi="Verdana" w:cs="Arial"/>
        </w:rPr>
        <w:t xml:space="preserve">und </w:t>
      </w:r>
      <w:r w:rsidR="00DF355B">
        <w:rPr>
          <w:rFonts w:ascii="Verdana" w:hAnsi="Verdana" w:cs="Arial"/>
        </w:rPr>
        <w:t>schnell mit kaltem oder warmem</w:t>
      </w:r>
      <w:r>
        <w:rPr>
          <w:rFonts w:ascii="Verdana" w:hAnsi="Verdana" w:cs="Arial"/>
        </w:rPr>
        <w:t xml:space="preserve"> Wasser zubereitet werden.</w:t>
      </w:r>
      <w:r w:rsidR="00F06819" w:rsidRPr="006F3EE7">
        <w:rPr>
          <w:rFonts w:ascii="Verdana" w:hAnsi="Verdana" w:cs="Arial"/>
        </w:rPr>
        <w:t xml:space="preserve"> </w:t>
      </w:r>
    </w:p>
    <w:p w:rsidR="008E6F7C" w:rsidRPr="006F3EE7" w:rsidRDefault="008E6F7C" w:rsidP="006F3EE7">
      <w:pPr>
        <w:pStyle w:val="KeinLeerraum"/>
        <w:jc w:val="both"/>
        <w:rPr>
          <w:rFonts w:ascii="Verdana" w:hAnsi="Verdana" w:cs="Arial"/>
        </w:rPr>
      </w:pPr>
    </w:p>
    <w:p w:rsidR="00ED173F" w:rsidRPr="006F3EE7" w:rsidRDefault="00F06819" w:rsidP="006F3EE7">
      <w:pPr>
        <w:pStyle w:val="KeinLeerraum"/>
        <w:jc w:val="both"/>
        <w:rPr>
          <w:rFonts w:ascii="Verdana" w:hAnsi="Verdana"/>
        </w:rPr>
      </w:pPr>
      <w:r w:rsidRPr="006F3EE7">
        <w:rPr>
          <w:rFonts w:ascii="Verdana" w:hAnsi="Verdana"/>
        </w:rPr>
        <w:t>Das Getränk</w:t>
      </w:r>
      <w:r w:rsidR="009A5382" w:rsidRPr="006F3EE7">
        <w:rPr>
          <w:rFonts w:ascii="Verdana" w:hAnsi="Verdana"/>
        </w:rPr>
        <w:t xml:space="preserve"> enthält </w:t>
      </w:r>
      <w:r w:rsidR="007241D8">
        <w:rPr>
          <w:rFonts w:ascii="Verdana" w:hAnsi="Verdana"/>
        </w:rPr>
        <w:t xml:space="preserve">zudem </w:t>
      </w:r>
      <w:r w:rsidR="009A5382" w:rsidRPr="006F3EE7">
        <w:rPr>
          <w:rFonts w:ascii="Verdana" w:hAnsi="Verdana"/>
        </w:rPr>
        <w:t>keinerlei zugesetzten Zucker un</w:t>
      </w:r>
      <w:r w:rsidR="0058098C" w:rsidRPr="006F3EE7">
        <w:rPr>
          <w:rFonts w:ascii="Verdana" w:hAnsi="Verdana"/>
        </w:rPr>
        <w:t>d ist</w:t>
      </w:r>
      <w:r w:rsidRPr="006F3EE7">
        <w:rPr>
          <w:rFonts w:ascii="Verdana" w:hAnsi="Verdana"/>
        </w:rPr>
        <w:t xml:space="preserve"> </w:t>
      </w:r>
      <w:r w:rsidR="0064250C" w:rsidRPr="006F3EE7">
        <w:rPr>
          <w:rFonts w:ascii="Verdana" w:hAnsi="Verdana"/>
        </w:rPr>
        <w:t>einhundert Prozent</w:t>
      </w:r>
      <w:r w:rsidRPr="006F3EE7">
        <w:rPr>
          <w:rFonts w:ascii="Verdana" w:hAnsi="Verdana"/>
        </w:rPr>
        <w:t xml:space="preserve"> pflanzlich.</w:t>
      </w:r>
      <w:r w:rsidR="009A5382" w:rsidRPr="006F3EE7">
        <w:rPr>
          <w:rFonts w:ascii="Verdana" w:hAnsi="Verdana"/>
        </w:rPr>
        <w:t xml:space="preserve"> </w:t>
      </w:r>
      <w:r w:rsidR="007241D8">
        <w:rPr>
          <w:rFonts w:ascii="Verdana" w:hAnsi="Verdana"/>
        </w:rPr>
        <w:t xml:space="preserve">Das </w:t>
      </w:r>
      <w:r w:rsidR="00B03076">
        <w:rPr>
          <w:rFonts w:ascii="Verdana" w:hAnsi="Verdana"/>
        </w:rPr>
        <w:t xml:space="preserve">in der Packung </w:t>
      </w:r>
      <w:r w:rsidR="007241D8">
        <w:rPr>
          <w:rFonts w:ascii="Verdana" w:hAnsi="Verdana"/>
        </w:rPr>
        <w:t xml:space="preserve">beigefügte Märchen und der Kindertee können als feste Bestandteile eines Gute-Nacht-Rituals eingebunden werden – so schläft es sich besonders gut. </w:t>
      </w:r>
    </w:p>
    <w:p w:rsidR="00ED173F" w:rsidRPr="006F3EE7" w:rsidRDefault="00ED173F" w:rsidP="006F3EE7">
      <w:pPr>
        <w:pStyle w:val="KeinLeerraum"/>
        <w:jc w:val="both"/>
        <w:rPr>
          <w:rFonts w:ascii="Verdana" w:hAnsi="Verdana"/>
        </w:rPr>
      </w:pPr>
    </w:p>
    <w:p w:rsidR="00ED173F" w:rsidRPr="00ED173F" w:rsidRDefault="00ED173F" w:rsidP="00ED173F"/>
    <w:p w:rsidR="00ED173F" w:rsidRPr="00ED173F" w:rsidRDefault="00ED173F" w:rsidP="00ED173F"/>
    <w:p w:rsidR="009A5382" w:rsidRDefault="009A5382" w:rsidP="009A5382">
      <w:pPr>
        <w:ind w:right="1"/>
        <w:jc w:val="both"/>
        <w:rPr>
          <w:rFonts w:ascii="Verdana" w:hAnsi="Verdana"/>
          <w:sz w:val="22"/>
          <w:szCs w:val="22"/>
        </w:rPr>
      </w:pPr>
      <w:r w:rsidRPr="0035402F">
        <w:rPr>
          <w:rFonts w:ascii="Verdana" w:hAnsi="Verdana"/>
          <w:b/>
          <w:sz w:val="22"/>
          <w:szCs w:val="22"/>
        </w:rPr>
        <w:t>Sidroga</w:t>
      </w:r>
      <w:r w:rsidR="00073956">
        <w:rPr>
          <w:rFonts w:ascii="Verdana" w:hAnsi="Verdana"/>
          <w:b/>
          <w:sz w:val="22"/>
          <w:szCs w:val="22"/>
        </w:rPr>
        <w:t xml:space="preserve"> </w:t>
      </w:r>
      <w:r w:rsidR="003F3CFC">
        <w:rPr>
          <w:rFonts w:ascii="Verdana" w:hAnsi="Verdana"/>
          <w:b/>
          <w:sz w:val="22"/>
          <w:szCs w:val="22"/>
        </w:rPr>
        <w:t>Teexpress</w:t>
      </w:r>
      <w:r w:rsidRPr="0035402F">
        <w:rPr>
          <w:rFonts w:ascii="Verdana" w:hAnsi="Verdana"/>
          <w:b/>
          <w:sz w:val="22"/>
          <w:szCs w:val="22"/>
          <w:vertAlign w:val="superscript"/>
        </w:rPr>
        <w:t xml:space="preserve"> </w:t>
      </w:r>
      <w:r w:rsidR="00C27FF0">
        <w:rPr>
          <w:rFonts w:ascii="Verdana" w:hAnsi="Verdana"/>
          <w:b/>
          <w:sz w:val="22"/>
          <w:szCs w:val="22"/>
        </w:rPr>
        <w:t>Gute-Nacht Eule</w:t>
      </w:r>
    </w:p>
    <w:p w:rsidR="009A5382" w:rsidRPr="001B7F47" w:rsidRDefault="0064250C" w:rsidP="0064250C">
      <w:pPr>
        <w:pStyle w:val="Listenabsatz"/>
        <w:numPr>
          <w:ilvl w:val="0"/>
          <w:numId w:val="2"/>
        </w:numPr>
        <w:ind w:left="142" w:right="1" w:hanging="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B6B75" w:rsidRPr="001B7F47">
        <w:rPr>
          <w:rFonts w:ascii="Verdana" w:hAnsi="Verdana"/>
          <w:sz w:val="22"/>
          <w:szCs w:val="22"/>
        </w:rPr>
        <w:t>Kräutertee</w:t>
      </w:r>
      <w:r w:rsidR="009A5382" w:rsidRPr="001B7F47">
        <w:rPr>
          <w:rFonts w:ascii="Verdana" w:hAnsi="Verdana"/>
          <w:sz w:val="22"/>
          <w:szCs w:val="22"/>
        </w:rPr>
        <w:t>-</w:t>
      </w:r>
      <w:r w:rsidR="005B6B75" w:rsidRPr="001B7F47">
        <w:rPr>
          <w:rFonts w:ascii="Verdana" w:hAnsi="Verdana"/>
          <w:sz w:val="22"/>
          <w:szCs w:val="22"/>
        </w:rPr>
        <w:t>Extrakt</w:t>
      </w:r>
      <w:r w:rsidR="001B7F47" w:rsidRPr="001B7F47">
        <w:rPr>
          <w:rFonts w:ascii="Verdana" w:hAnsi="Verdana"/>
          <w:sz w:val="22"/>
          <w:szCs w:val="22"/>
        </w:rPr>
        <w:t xml:space="preserve"> –</w:t>
      </w:r>
      <w:r w:rsidR="009A5382" w:rsidRPr="001B7F47">
        <w:rPr>
          <w:rFonts w:ascii="Verdana" w:hAnsi="Verdana"/>
          <w:sz w:val="22"/>
          <w:szCs w:val="22"/>
        </w:rPr>
        <w:t xml:space="preserve"> </w:t>
      </w:r>
    </w:p>
    <w:p w:rsidR="00DF355B" w:rsidRPr="003F3CFC" w:rsidRDefault="00DF355B" w:rsidP="00DF355B">
      <w:pPr>
        <w:ind w:right="1"/>
        <w:jc w:val="both"/>
        <w:rPr>
          <w:rFonts w:ascii="Verdana" w:hAnsi="Verdana"/>
          <w:sz w:val="22"/>
          <w:szCs w:val="22"/>
        </w:rPr>
      </w:pPr>
      <w:r w:rsidRPr="003F3CFC">
        <w:rPr>
          <w:rFonts w:ascii="Verdana" w:hAnsi="Verdana"/>
          <w:sz w:val="22"/>
          <w:szCs w:val="22"/>
        </w:rPr>
        <w:t>15 Stickbeutel kosten 3,50 € (UVP)</w:t>
      </w:r>
    </w:p>
    <w:p w:rsidR="00DF355B" w:rsidRDefault="00DA4CF8" w:rsidP="00DF355B">
      <w:pPr>
        <w:ind w:right="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Seit</w:t>
      </w:r>
      <w:bookmarkStart w:id="0" w:name="_GoBack"/>
      <w:bookmarkEnd w:id="0"/>
      <w:r w:rsidR="00DF355B" w:rsidRPr="00D23699">
        <w:rPr>
          <w:rFonts w:ascii="Verdana" w:hAnsi="Verdana"/>
          <w:sz w:val="22"/>
          <w:szCs w:val="22"/>
        </w:rPr>
        <w:t xml:space="preserve"> </w:t>
      </w:r>
      <w:r w:rsidR="001B7F47">
        <w:rPr>
          <w:rFonts w:ascii="Verdana" w:hAnsi="Verdana"/>
          <w:sz w:val="22"/>
          <w:szCs w:val="22"/>
        </w:rPr>
        <w:t>Januar</w:t>
      </w:r>
      <w:r w:rsidR="00DF355B" w:rsidRPr="00D23699">
        <w:rPr>
          <w:rFonts w:ascii="Verdana" w:hAnsi="Verdana"/>
          <w:sz w:val="22"/>
          <w:szCs w:val="22"/>
        </w:rPr>
        <w:t xml:space="preserve"> </w:t>
      </w:r>
      <w:r w:rsidR="001B7F47">
        <w:rPr>
          <w:rFonts w:ascii="Verdana" w:hAnsi="Verdana"/>
          <w:sz w:val="22"/>
          <w:szCs w:val="22"/>
        </w:rPr>
        <w:t>2017</w:t>
      </w:r>
      <w:r w:rsidR="00DF355B">
        <w:rPr>
          <w:rFonts w:ascii="Verdana" w:hAnsi="Verdana"/>
          <w:sz w:val="22"/>
          <w:szCs w:val="22"/>
        </w:rPr>
        <w:t xml:space="preserve"> in der Apotheke erhältlich</w:t>
      </w:r>
      <w:r w:rsidR="001B7F47">
        <w:rPr>
          <w:rFonts w:ascii="Verdana" w:hAnsi="Verdana"/>
          <w:sz w:val="22"/>
          <w:szCs w:val="22"/>
        </w:rPr>
        <w:t>.</w:t>
      </w:r>
    </w:p>
    <w:p w:rsidR="00307BE0" w:rsidRPr="00ED173F" w:rsidRDefault="00307BE0" w:rsidP="00DF355B">
      <w:pPr>
        <w:pStyle w:val="KeinLeerraum"/>
        <w:rPr>
          <w:rFonts w:ascii="Verdana" w:hAnsi="Verdana"/>
        </w:rPr>
      </w:pPr>
    </w:p>
    <w:sectPr w:rsidR="00307BE0" w:rsidRPr="00ED173F" w:rsidSect="0067695C">
      <w:headerReference w:type="default" r:id="rId7"/>
      <w:footerReference w:type="default" r:id="rId8"/>
      <w:pgSz w:w="11906" w:h="16838"/>
      <w:pgMar w:top="1417" w:right="3117" w:bottom="1134" w:left="1417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AD" w:rsidRDefault="004654AD" w:rsidP="00ED173F">
      <w:r>
        <w:separator/>
      </w:r>
    </w:p>
  </w:endnote>
  <w:endnote w:type="continuationSeparator" w:id="0">
    <w:p w:rsidR="004654AD" w:rsidRDefault="004654AD" w:rsidP="00ED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5C" w:rsidRPr="00145EF4" w:rsidRDefault="0067695C" w:rsidP="0067695C">
    <w:pPr>
      <w:pStyle w:val="Fuzeile"/>
      <w:rPr>
        <w:rFonts w:ascii="Verdana" w:hAnsi="Verdana"/>
        <w:b/>
        <w:color w:val="BFBFBF"/>
        <w:sz w:val="18"/>
        <w:szCs w:val="18"/>
        <w:u w:val="single"/>
      </w:rPr>
    </w:pPr>
    <w:r w:rsidRPr="00145EF4">
      <w:rPr>
        <w:rFonts w:ascii="Verdana" w:hAnsi="Verdana"/>
        <w:b/>
        <w:color w:val="BFBFBF"/>
        <w:sz w:val="18"/>
        <w:szCs w:val="18"/>
        <w:u w:val="single"/>
      </w:rPr>
      <w:t>Pressekontakt:</w:t>
    </w:r>
  </w:p>
  <w:p w:rsidR="0067695C" w:rsidRPr="00145EF4" w:rsidRDefault="0067695C" w:rsidP="0067695C">
    <w:pPr>
      <w:pStyle w:val="Fuzeile"/>
      <w:rPr>
        <w:rFonts w:ascii="Verdana" w:hAnsi="Verdana"/>
        <w:color w:val="BFBFBF"/>
        <w:sz w:val="18"/>
        <w:szCs w:val="18"/>
      </w:rPr>
    </w:pPr>
    <w:r w:rsidRPr="00145EF4">
      <w:rPr>
        <w:rFonts w:ascii="Verdana" w:hAnsi="Verdana"/>
        <w:color w:val="BFBFBF"/>
        <w:sz w:val="18"/>
        <w:szCs w:val="18"/>
      </w:rPr>
      <w:t>Yupik PR GmbH</w:t>
    </w:r>
  </w:p>
  <w:p w:rsidR="0067695C" w:rsidRPr="00145EF4" w:rsidRDefault="0067695C" w:rsidP="0067695C">
    <w:pPr>
      <w:pStyle w:val="Fuzeile"/>
      <w:rPr>
        <w:rFonts w:ascii="Verdana" w:hAnsi="Verdana"/>
        <w:color w:val="BFBFBF"/>
        <w:sz w:val="18"/>
        <w:szCs w:val="18"/>
      </w:rPr>
    </w:pPr>
    <w:r w:rsidRPr="00145EF4">
      <w:rPr>
        <w:rFonts w:ascii="Verdana" w:hAnsi="Verdana"/>
        <w:color w:val="BFBFBF"/>
        <w:sz w:val="18"/>
        <w:szCs w:val="18"/>
      </w:rPr>
      <w:t>Ansprechpartnerin: Theres Eisenreich</w:t>
    </w:r>
  </w:p>
  <w:p w:rsidR="0067695C" w:rsidRPr="00145EF4" w:rsidRDefault="0067695C" w:rsidP="0067695C">
    <w:pPr>
      <w:pStyle w:val="Fuzeile"/>
      <w:rPr>
        <w:rFonts w:ascii="Verdana" w:hAnsi="Verdana"/>
        <w:color w:val="BFBFBF"/>
        <w:sz w:val="18"/>
        <w:szCs w:val="18"/>
      </w:rPr>
    </w:pPr>
    <w:r w:rsidRPr="00145EF4">
      <w:rPr>
        <w:rFonts w:ascii="Verdana" w:hAnsi="Verdana"/>
        <w:color w:val="BFBFBF"/>
        <w:sz w:val="18"/>
        <w:szCs w:val="18"/>
      </w:rPr>
      <w:t>Telefon: 0221 – 130 560 60</w:t>
    </w:r>
  </w:p>
  <w:p w:rsidR="0067695C" w:rsidRDefault="0067695C" w:rsidP="0067695C">
    <w:pPr>
      <w:pStyle w:val="Fuzeile"/>
    </w:pPr>
    <w:r w:rsidRPr="00145EF4">
      <w:rPr>
        <w:rFonts w:ascii="Verdana" w:hAnsi="Verdana"/>
        <w:color w:val="BFBFBF"/>
        <w:sz w:val="18"/>
        <w:szCs w:val="18"/>
      </w:rPr>
      <w:t>E-Mail: t.eisenreich@yupik.de</w:t>
    </w:r>
  </w:p>
  <w:p w:rsidR="0067695C" w:rsidRDefault="006769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AD" w:rsidRDefault="004654AD" w:rsidP="00ED173F">
      <w:r>
        <w:separator/>
      </w:r>
    </w:p>
  </w:footnote>
  <w:footnote w:type="continuationSeparator" w:id="0">
    <w:p w:rsidR="004654AD" w:rsidRDefault="004654AD" w:rsidP="00ED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3F" w:rsidRPr="005B53F9" w:rsidRDefault="00ED173F" w:rsidP="00ED173F">
    <w:pPr>
      <w:pStyle w:val="Kopfzeile"/>
      <w:rPr>
        <w:rFonts w:ascii="Verdana" w:hAnsi="Verdana"/>
        <w:b/>
        <w:color w:val="BFBFBF"/>
        <w:u w:val="single"/>
      </w:rPr>
    </w:pPr>
    <w:r w:rsidRPr="005B53F9">
      <w:rPr>
        <w:rFonts w:ascii="Verdana" w:hAnsi="Verdana"/>
        <w:b/>
        <w:color w:val="BFBFBF"/>
        <w:u w:val="single"/>
      </w:rPr>
      <w:t>Presseinformation</w:t>
    </w:r>
  </w:p>
  <w:p w:rsidR="00ED173F" w:rsidRDefault="00ED17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7818"/>
    <w:multiLevelType w:val="hybridMultilevel"/>
    <w:tmpl w:val="B360EA52"/>
    <w:lvl w:ilvl="0" w:tplc="48D6CA20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F2C6D"/>
    <w:multiLevelType w:val="hybridMultilevel"/>
    <w:tmpl w:val="16982DDC"/>
    <w:lvl w:ilvl="0" w:tplc="75D4E4B2">
      <w:start w:val="15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3F"/>
    <w:rsid w:val="00017CE1"/>
    <w:rsid w:val="0006686D"/>
    <w:rsid w:val="00073956"/>
    <w:rsid w:val="000E375B"/>
    <w:rsid w:val="000E4C98"/>
    <w:rsid w:val="001B7F47"/>
    <w:rsid w:val="00274066"/>
    <w:rsid w:val="00300701"/>
    <w:rsid w:val="00307BE0"/>
    <w:rsid w:val="003C163A"/>
    <w:rsid w:val="003F3CFC"/>
    <w:rsid w:val="00406F18"/>
    <w:rsid w:val="004654AD"/>
    <w:rsid w:val="00476C9F"/>
    <w:rsid w:val="004F0B17"/>
    <w:rsid w:val="00525E8E"/>
    <w:rsid w:val="0058098C"/>
    <w:rsid w:val="005B6B75"/>
    <w:rsid w:val="0064250C"/>
    <w:rsid w:val="00644B7F"/>
    <w:rsid w:val="0067695C"/>
    <w:rsid w:val="006B7931"/>
    <w:rsid w:val="006F3EE7"/>
    <w:rsid w:val="007241D8"/>
    <w:rsid w:val="007A31E4"/>
    <w:rsid w:val="007C3F50"/>
    <w:rsid w:val="00895090"/>
    <w:rsid w:val="008E6F7C"/>
    <w:rsid w:val="00991A24"/>
    <w:rsid w:val="009A5382"/>
    <w:rsid w:val="009D5214"/>
    <w:rsid w:val="00B03076"/>
    <w:rsid w:val="00C27FF0"/>
    <w:rsid w:val="00DA4CF8"/>
    <w:rsid w:val="00DF355B"/>
    <w:rsid w:val="00E853EE"/>
    <w:rsid w:val="00ED173F"/>
    <w:rsid w:val="00F06819"/>
    <w:rsid w:val="00F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FC4"/>
  <w15:docId w15:val="{04B0F76D-4172-4D98-94DB-1EB10C1A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D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17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rsid w:val="00ED173F"/>
  </w:style>
  <w:style w:type="paragraph" w:styleId="Fuzeile">
    <w:name w:val="footer"/>
    <w:basedOn w:val="Standard"/>
    <w:link w:val="FuzeileZchn"/>
    <w:uiPriority w:val="99"/>
    <w:unhideWhenUsed/>
    <w:rsid w:val="00ED17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D17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0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066"/>
    <w:rPr>
      <w:rFonts w:ascii="Tahoma" w:eastAsia="Times New Roman" w:hAnsi="Tahoma" w:cs="Tahoma"/>
      <w:sz w:val="16"/>
      <w:szCs w:val="16"/>
    </w:rPr>
  </w:style>
  <w:style w:type="paragraph" w:styleId="KeinLeerraum">
    <w:name w:val="No Spacing"/>
    <w:uiPriority w:val="1"/>
    <w:qFormat/>
    <w:rsid w:val="00525E8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B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ak. Kuehn</dc:creator>
  <cp:lastModifiedBy>Joana Köpp</cp:lastModifiedBy>
  <cp:revision>6</cp:revision>
  <dcterms:created xsi:type="dcterms:W3CDTF">2017-03-08T15:06:00Z</dcterms:created>
  <dcterms:modified xsi:type="dcterms:W3CDTF">2017-03-09T11:12:00Z</dcterms:modified>
</cp:coreProperties>
</file>